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7715A01" w14:textId="77777777" w:rsidR="002005AD" w:rsidRPr="00664E4D" w:rsidRDefault="002005AD" w:rsidP="002005AD">
      <w:pPr>
        <w:spacing w:after="0"/>
        <w:rPr>
          <w:rFonts w:ascii="Calibri" w:eastAsia="Times New Roman" w:hAnsi="Calibri" w:cs="Calibri"/>
          <w:b/>
          <w:color w:val="000000"/>
          <w:sz w:val="40"/>
          <w:szCs w:val="40"/>
          <w:lang w:val="fr-FR"/>
        </w:rPr>
      </w:pPr>
      <w:r w:rsidRPr="00A937C1">
        <w:rPr>
          <w:rFonts w:cs="Arial"/>
          <w:b/>
          <w:noProof/>
          <w:sz w:val="40"/>
          <w:szCs w:val="40"/>
        </w:rPr>
        <mc:AlternateContent>
          <mc:Choice Requires="wps">
            <w:drawing>
              <wp:anchor distT="45720" distB="45720" distL="114300" distR="114300" simplePos="0" relativeHeight="251659264" behindDoc="0" locked="0" layoutInCell="1" allowOverlap="1" wp14:anchorId="4CEE99E7" wp14:editId="78931B84">
                <wp:simplePos x="0" y="0"/>
                <wp:positionH relativeFrom="margin">
                  <wp:align>left</wp:align>
                </wp:positionH>
                <wp:positionV relativeFrom="paragraph">
                  <wp:posOffset>9525</wp:posOffset>
                </wp:positionV>
                <wp:extent cx="819150" cy="10477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047750"/>
                        </a:xfrm>
                        <a:prstGeom prst="rect">
                          <a:avLst/>
                        </a:prstGeom>
                        <a:solidFill>
                          <a:srgbClr val="FFFFFF"/>
                        </a:solidFill>
                        <a:ln w="9525">
                          <a:solidFill>
                            <a:srgbClr val="000000"/>
                          </a:solidFill>
                          <a:miter lim="800000"/>
                          <a:headEnd/>
                          <a:tailEnd/>
                        </a:ln>
                      </wps:spPr>
                      <wps:txbx>
                        <w:txbxContent>
                          <w:p w14:paraId="6A20106A" w14:textId="77777777" w:rsidR="008A5951" w:rsidRDefault="008A5951" w:rsidP="008A5951">
                            <w:r>
                              <w:rPr>
                                <w:noProof/>
                                <w:sz w:val="20"/>
                              </w:rPr>
                              <w:drawing>
                                <wp:inline distT="0" distB="0" distL="0" distR="0" wp14:anchorId="21D65ECC" wp14:editId="37FF79F9">
                                  <wp:extent cx="627380" cy="702291"/>
                                  <wp:effectExtent l="0" t="0" r="127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380" cy="702291"/>
                                          </a:xfrm>
                                          <a:prstGeom prst="rect">
                                            <a:avLst/>
                                          </a:prstGeom>
                                          <a:noFill/>
                                          <a:ln>
                                            <a:noFill/>
                                          </a:ln>
                                        </pic:spPr>
                                      </pic:pic>
                                    </a:graphicData>
                                  </a:graphic>
                                </wp:inline>
                              </w:drawing>
                            </w:r>
                          </w:p>
                          <w:p w14:paraId="6B22915D" w14:textId="77777777" w:rsidR="001E2F20" w:rsidRDefault="001E2F20" w:rsidP="008A5951">
                            <w:r>
                              <w:t>24/7/2020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FC985E" id="_x0000_t202" coordsize="21600,21600" o:spt="202" path="m,l,21600r21600,l21600,xe">
                <v:stroke joinstyle="miter"/>
                <v:path gradientshapeok="t" o:connecttype="rect"/>
              </v:shapetype>
              <v:shape id="Text Box 2" o:spid="_x0000_s1026" type="#_x0000_t202" style="position:absolute;margin-left:0;margin-top:.75pt;width:64.5pt;height:8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">
                <v:textbox>
                  <w:txbxContent>
                    <w:p w:rsidR="008A5951" w:rsidRDefault="008A5951" w:rsidP="008A5951">
                      <w:r>
                        <w:rPr>
                          <w:noProof/>
                          <w:sz w:val="20"/>
                        </w:rPr>
                        <w:drawing>
                          <wp:inline distT="0" distB="0" distL="0" distR="0" wp14:anchorId="272FE014" wp14:editId="72B4397A">
                            <wp:extent cx="627380" cy="702291"/>
                            <wp:effectExtent l="0" t="0" r="127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380" cy="702291"/>
                                    </a:xfrm>
                                    <a:prstGeom prst="rect">
                                      <a:avLst/>
                                    </a:prstGeom>
                                    <a:noFill/>
                                    <a:ln>
                                      <a:noFill/>
                                    </a:ln>
                                  </pic:spPr>
                                </pic:pic>
                              </a:graphicData>
                            </a:graphic>
                          </wp:inline>
                        </w:drawing>
                      </w:r>
                    </w:p>
                    <w:p w:rsidR="001E2F20" w:rsidRDefault="001E2F20" w:rsidP="008A5951">
                      <w:r>
                        <w:t>24/7/2020</w:t>
                      </w:r>
                    </w:p>
                  </w:txbxContent>
                </v:textbox>
                <w10:wrap type="square" anchorx="margin"/>
              </v:shape>
            </w:pict>
          </mc:Fallback>
        </mc:AlternateContent>
      </w:r>
      <w:r w:rsidR="00A937C1" w:rsidRPr="00664E4D">
        <w:rPr>
          <w:rFonts w:ascii="Calibri" w:eastAsia="Times New Roman" w:hAnsi="Calibri" w:cs="Calibri"/>
          <w:b/>
          <w:color w:val="000000"/>
          <w:sz w:val="40"/>
          <w:szCs w:val="40"/>
          <w:lang w:val="fr-FR"/>
        </w:rPr>
        <w:t>COVID</w:t>
      </w:r>
      <w:r w:rsidRPr="00664E4D">
        <w:rPr>
          <w:rFonts w:ascii="Calibri" w:eastAsia="Times New Roman" w:hAnsi="Calibri" w:cs="Calibri"/>
          <w:b/>
          <w:color w:val="000000"/>
          <w:sz w:val="40"/>
          <w:szCs w:val="40"/>
          <w:lang w:val="fr-FR"/>
        </w:rPr>
        <w:t>-19</w:t>
      </w:r>
      <w:r w:rsidR="00A937C1" w:rsidRPr="00664E4D">
        <w:rPr>
          <w:rFonts w:ascii="Calibri" w:eastAsia="Times New Roman" w:hAnsi="Calibri" w:cs="Calibri"/>
          <w:b/>
          <w:color w:val="000000"/>
          <w:sz w:val="40"/>
          <w:szCs w:val="40"/>
          <w:lang w:val="fr-FR"/>
        </w:rPr>
        <w:t xml:space="preserve"> : PROPOSITIONS DE LA CGT </w:t>
      </w:r>
    </w:p>
    <w:p w14:paraId="7296A3E3" w14:textId="77777777" w:rsidR="002005AD" w:rsidRPr="00664E4D" w:rsidRDefault="002005AD" w:rsidP="002005AD">
      <w:pPr>
        <w:spacing w:after="0"/>
        <w:rPr>
          <w:rFonts w:ascii="Calibri" w:eastAsia="Times New Roman" w:hAnsi="Calibri" w:cs="Calibri"/>
          <w:color w:val="000000"/>
          <w:sz w:val="28"/>
          <w:szCs w:val="28"/>
          <w:lang w:val="fr-FR"/>
        </w:rPr>
      </w:pPr>
    </w:p>
    <w:p w14:paraId="181A3F44" w14:textId="195D579E" w:rsidR="00A937C1" w:rsidRPr="00D7053A" w:rsidRDefault="002005AD" w:rsidP="00D7053A">
      <w:pPr>
        <w:spacing w:after="60"/>
        <w:rPr>
          <w:rFonts w:ascii="Calibri" w:eastAsia="Times New Roman" w:hAnsi="Calibri" w:cs="Calibri"/>
          <w:color w:val="000000"/>
          <w:sz w:val="28"/>
          <w:szCs w:val="28"/>
          <w:lang w:val="fr-FR"/>
        </w:rPr>
      </w:pPr>
      <w:r w:rsidRPr="00664E4D">
        <w:rPr>
          <w:rFonts w:ascii="Calibri" w:eastAsia="Times New Roman" w:hAnsi="Calibri" w:cs="Calibri"/>
          <w:color w:val="000000"/>
          <w:sz w:val="28"/>
          <w:szCs w:val="28"/>
          <w:lang w:val="fr-FR"/>
        </w:rPr>
        <w:t>Suite à nos demandes la direction a convoqué une réunion av</w:t>
      </w:r>
      <w:r w:rsidR="00191D5B" w:rsidRPr="00664E4D">
        <w:rPr>
          <w:rFonts w:ascii="Calibri" w:eastAsia="Times New Roman" w:hAnsi="Calibri" w:cs="Calibri"/>
          <w:color w:val="000000"/>
          <w:sz w:val="28"/>
          <w:szCs w:val="28"/>
          <w:lang w:val="fr-FR"/>
        </w:rPr>
        <w:t>ec les syndicats qui s’est tenue le 23 juillet</w:t>
      </w:r>
      <w:r w:rsidR="00D7053A">
        <w:rPr>
          <w:rFonts w:ascii="Calibri" w:eastAsia="Times New Roman" w:hAnsi="Calibri" w:cs="Calibri"/>
          <w:color w:val="000000"/>
          <w:sz w:val="28"/>
          <w:szCs w:val="28"/>
          <w:lang w:val="fr-FR"/>
        </w:rPr>
        <w:t xml:space="preserve"> 2020</w:t>
      </w:r>
      <w:r w:rsidR="00A937C1" w:rsidRPr="00664E4D">
        <w:rPr>
          <w:rFonts w:ascii="Calibri" w:eastAsia="Times New Roman" w:hAnsi="Calibri" w:cs="Calibri"/>
          <w:color w:val="000000"/>
          <w:sz w:val="28"/>
          <w:szCs w:val="28"/>
          <w:lang w:val="fr-FR"/>
        </w:rPr>
        <w:t xml:space="preserve">. </w:t>
      </w:r>
      <w:r w:rsidR="00A937C1" w:rsidRPr="00D7053A">
        <w:rPr>
          <w:rFonts w:ascii="Calibri" w:eastAsia="Times New Roman" w:hAnsi="Calibri" w:cs="Calibri"/>
          <w:color w:val="000000"/>
          <w:sz w:val="28"/>
          <w:szCs w:val="28"/>
          <w:lang w:val="fr-FR"/>
        </w:rPr>
        <w:t>L’ordre du jour était :</w:t>
      </w:r>
    </w:p>
    <w:p w14:paraId="41F9DAA9" w14:textId="77777777" w:rsidR="00A937C1" w:rsidRPr="00664E4D" w:rsidRDefault="00A937C1" w:rsidP="005018EF">
      <w:pPr>
        <w:pStyle w:val="ListParagraph"/>
        <w:numPr>
          <w:ilvl w:val="0"/>
          <w:numId w:val="15"/>
        </w:numPr>
        <w:tabs>
          <w:tab w:val="left" w:pos="1843"/>
        </w:tabs>
        <w:ind w:left="1985" w:hanging="425"/>
        <w:rPr>
          <w:rFonts w:eastAsia="Times New Roman" w:cs="Arial"/>
          <w:i/>
          <w:lang w:val="fr-FR"/>
        </w:rPr>
      </w:pPr>
      <w:r w:rsidRPr="00F439E0">
        <w:rPr>
          <w:rFonts w:eastAsia="Times New Roman" w:cs="Arial"/>
          <w:i/>
          <w:lang w:val="fr-FR"/>
        </w:rPr>
        <w:t>Faire un point de situation à date</w:t>
      </w:r>
    </w:p>
    <w:p w14:paraId="29465FC2" w14:textId="77777777" w:rsidR="00A937C1" w:rsidRPr="00664E4D" w:rsidRDefault="00A937C1" w:rsidP="005018EF">
      <w:pPr>
        <w:pStyle w:val="ListParagraph"/>
        <w:numPr>
          <w:ilvl w:val="0"/>
          <w:numId w:val="15"/>
        </w:numPr>
        <w:tabs>
          <w:tab w:val="left" w:pos="1843"/>
        </w:tabs>
        <w:spacing w:after="0" w:line="276" w:lineRule="auto"/>
        <w:ind w:left="1985" w:hanging="425"/>
        <w:rPr>
          <w:rFonts w:eastAsia="Times New Roman" w:cs="Arial"/>
          <w:i/>
          <w:lang w:val="fr-FR"/>
        </w:rPr>
      </w:pPr>
      <w:r w:rsidRPr="00F439E0">
        <w:rPr>
          <w:rFonts w:eastAsia="Times New Roman" w:cs="Arial"/>
          <w:i/>
          <w:lang w:val="fr-FR"/>
        </w:rPr>
        <w:t>Anticiper les mesures qu’il conviendrait d’ajuster le cas échéant en cas d’évolution de la situation sanitaire</w:t>
      </w:r>
    </w:p>
    <w:p w14:paraId="0BD47191" w14:textId="77777777" w:rsidR="002005AD" w:rsidRPr="00664E4D" w:rsidRDefault="002005AD" w:rsidP="002005AD">
      <w:pPr>
        <w:spacing w:after="0"/>
        <w:rPr>
          <w:rFonts w:eastAsia="Times New Roman" w:cs="Arial"/>
          <w:i/>
          <w:color w:val="000000"/>
          <w:sz w:val="28"/>
          <w:szCs w:val="28"/>
          <w:lang w:val="fr-FR"/>
        </w:rPr>
      </w:pPr>
    </w:p>
    <w:p w14:paraId="70158437" w14:textId="77777777" w:rsidR="001E2F20" w:rsidRPr="00664E4D" w:rsidRDefault="001E2F20" w:rsidP="00A937C1">
      <w:pPr>
        <w:spacing w:after="0"/>
        <w:rPr>
          <w:rFonts w:ascii="Calibri" w:eastAsia="Times New Roman" w:hAnsi="Calibri" w:cs="Calibri"/>
          <w:b/>
          <w:color w:val="000000"/>
          <w:sz w:val="24"/>
          <w:szCs w:val="24"/>
          <w:u w:val="single"/>
          <w:lang w:val="fr-FR"/>
        </w:rPr>
      </w:pPr>
      <w:r w:rsidRPr="00664E4D">
        <w:rPr>
          <w:rFonts w:eastAsia="Times New Roman" w:cs="Arial"/>
          <w:b/>
          <w:color w:val="000000"/>
          <w:sz w:val="24"/>
          <w:szCs w:val="24"/>
          <w:u w:val="single"/>
          <w:lang w:val="fr-FR"/>
        </w:rPr>
        <w:t>La CGT a présenté un certain nombre de</w:t>
      </w:r>
      <w:r w:rsidR="00A937C1" w:rsidRPr="00664E4D">
        <w:rPr>
          <w:rFonts w:eastAsia="Times New Roman" w:cs="Arial"/>
          <w:b/>
          <w:color w:val="000000"/>
          <w:sz w:val="24"/>
          <w:szCs w:val="24"/>
          <w:u w:val="single"/>
          <w:lang w:val="fr-FR"/>
        </w:rPr>
        <w:t xml:space="preserve"> propositions.</w:t>
      </w:r>
      <w:r w:rsidR="00A937C1" w:rsidRPr="00664E4D">
        <w:rPr>
          <w:rFonts w:ascii="Calibri" w:eastAsia="Times New Roman" w:hAnsi="Calibri" w:cs="Calibri"/>
          <w:b/>
          <w:color w:val="000000"/>
          <w:sz w:val="24"/>
          <w:szCs w:val="24"/>
          <w:u w:val="single"/>
          <w:lang w:val="fr-FR"/>
        </w:rPr>
        <w:t xml:space="preserve"> </w:t>
      </w:r>
    </w:p>
    <w:p w14:paraId="047E2932" w14:textId="77777777" w:rsidR="001E2F20" w:rsidRPr="00664E4D" w:rsidRDefault="001E2F20" w:rsidP="00A937C1">
      <w:pPr>
        <w:spacing w:after="0"/>
        <w:rPr>
          <w:rFonts w:eastAsia="Times New Roman" w:cs="Arial"/>
          <w:color w:val="000000"/>
          <w:sz w:val="24"/>
          <w:szCs w:val="24"/>
          <w:lang w:val="fr-FR"/>
        </w:rPr>
      </w:pPr>
    </w:p>
    <w:p w14:paraId="76FF1656" w14:textId="25617F48" w:rsidR="002005AD" w:rsidRPr="00664E4D" w:rsidRDefault="002005AD" w:rsidP="00A937C1">
      <w:pPr>
        <w:spacing w:after="0"/>
        <w:rPr>
          <w:rFonts w:eastAsia="Times New Roman" w:cs="Arial"/>
          <w:b/>
          <w:color w:val="212121"/>
          <w:sz w:val="24"/>
          <w:szCs w:val="24"/>
          <w:lang w:val="fr-FR"/>
        </w:rPr>
      </w:pPr>
      <w:r w:rsidRPr="00664E4D">
        <w:rPr>
          <w:rFonts w:eastAsia="Times New Roman" w:cs="Arial"/>
          <w:b/>
          <w:color w:val="000000"/>
          <w:sz w:val="24"/>
          <w:szCs w:val="24"/>
          <w:lang w:val="fr-FR"/>
        </w:rPr>
        <w:t>L'idée générale est que le Covid est malheureusement toujours là, sans même attendre “l'attendue" seconde vague de l'automne. Il faut donc prendre des mesures pour protéger au mieux la santé des salari</w:t>
      </w:r>
      <w:r w:rsidR="00664E4D">
        <w:rPr>
          <w:rFonts w:eastAsia="Times New Roman" w:cs="Arial"/>
          <w:b/>
          <w:color w:val="000000"/>
          <w:sz w:val="24"/>
          <w:szCs w:val="24"/>
          <w:lang w:val="fr-FR"/>
        </w:rPr>
        <w:t>é</w:t>
      </w:r>
      <w:r w:rsidRPr="00664E4D">
        <w:rPr>
          <w:rFonts w:eastAsia="Times New Roman" w:cs="Arial"/>
          <w:b/>
          <w:color w:val="000000"/>
          <w:sz w:val="24"/>
          <w:szCs w:val="24"/>
          <w:lang w:val="fr-FR"/>
        </w:rPr>
        <w:t xml:space="preserve">s, en privilégiant les mesures collectives. Nous sommes </w:t>
      </w:r>
      <w:r w:rsidR="00664E4D" w:rsidRPr="00664E4D">
        <w:rPr>
          <w:rFonts w:eastAsia="Times New Roman" w:cs="Arial"/>
          <w:b/>
          <w:color w:val="000000"/>
          <w:sz w:val="24"/>
          <w:szCs w:val="24"/>
          <w:lang w:val="fr-FR"/>
        </w:rPr>
        <w:t>favorables</w:t>
      </w:r>
      <w:r w:rsidRPr="00664E4D">
        <w:rPr>
          <w:rFonts w:eastAsia="Times New Roman" w:cs="Arial"/>
          <w:b/>
          <w:color w:val="000000"/>
          <w:sz w:val="24"/>
          <w:szCs w:val="24"/>
          <w:lang w:val="fr-FR"/>
        </w:rPr>
        <w:t xml:space="preserve"> à un accord cadre national (cadre car renvoyant aux sites pour certains points) qui durerait pendant toute la période de circulation active du Covid-19 (sans vaccin). </w:t>
      </w:r>
    </w:p>
    <w:p w14:paraId="3308E3C5" w14:textId="40355C4B" w:rsidR="002005AD" w:rsidRPr="001E2F20" w:rsidRDefault="00A937C1" w:rsidP="00664E4D">
      <w:pPr>
        <w:spacing w:before="100" w:beforeAutospacing="1" w:after="60" w:line="240" w:lineRule="auto"/>
        <w:rPr>
          <w:rFonts w:eastAsia="Times New Roman" w:cs="Arial"/>
          <w:b/>
          <w:sz w:val="24"/>
          <w:szCs w:val="24"/>
          <w:u w:val="single"/>
          <w:lang w:val="fr-FR"/>
        </w:rPr>
      </w:pPr>
      <w:r w:rsidRPr="001E2F20">
        <w:rPr>
          <w:rFonts w:eastAsia="Times New Roman" w:cs="Arial"/>
          <w:b/>
          <w:sz w:val="24"/>
          <w:szCs w:val="24"/>
          <w:u w:val="single"/>
          <w:lang w:val="fr-FR"/>
        </w:rPr>
        <w:t>M</w:t>
      </w:r>
      <w:r w:rsidR="002005AD" w:rsidRPr="001E2F20">
        <w:rPr>
          <w:rFonts w:eastAsia="Times New Roman" w:cs="Arial"/>
          <w:b/>
          <w:sz w:val="24"/>
          <w:szCs w:val="24"/>
          <w:u w:val="single"/>
          <w:lang w:val="fr-FR"/>
        </w:rPr>
        <w:t>esures</w:t>
      </w:r>
      <w:r w:rsidRPr="001E2F20">
        <w:rPr>
          <w:rFonts w:eastAsia="Times New Roman" w:cs="Arial"/>
          <w:b/>
          <w:sz w:val="24"/>
          <w:szCs w:val="24"/>
          <w:u w:val="single"/>
          <w:lang w:val="fr-FR"/>
        </w:rPr>
        <w:t xml:space="preserve"> proposées</w:t>
      </w:r>
      <w:r w:rsidR="00664E4D">
        <w:rPr>
          <w:rFonts w:eastAsia="Times New Roman" w:cs="Arial"/>
          <w:b/>
          <w:sz w:val="24"/>
          <w:szCs w:val="24"/>
          <w:u w:val="single"/>
          <w:lang w:val="fr-FR"/>
        </w:rPr>
        <w:t> :</w:t>
      </w:r>
    </w:p>
    <w:p w14:paraId="7716C039" w14:textId="66EE24D8" w:rsidR="002005AD" w:rsidRPr="00664E4D" w:rsidRDefault="00A937C1" w:rsidP="00664E4D">
      <w:pPr>
        <w:pStyle w:val="ListParagraph"/>
        <w:numPr>
          <w:ilvl w:val="0"/>
          <w:numId w:val="16"/>
        </w:numPr>
        <w:tabs>
          <w:tab w:val="left" w:pos="567"/>
        </w:tabs>
        <w:spacing w:line="240" w:lineRule="auto"/>
        <w:rPr>
          <w:rFonts w:eastAsia="Times New Roman" w:cs="Arial"/>
          <w:color w:val="212121"/>
          <w:sz w:val="24"/>
          <w:szCs w:val="24"/>
          <w:lang w:val="fr-FR"/>
        </w:rPr>
      </w:pPr>
      <w:r w:rsidRPr="001E2F20">
        <w:rPr>
          <w:rFonts w:eastAsia="Times New Roman" w:cs="Arial"/>
          <w:b/>
          <w:color w:val="000000"/>
          <w:sz w:val="24"/>
          <w:szCs w:val="24"/>
          <w:lang w:val="fr-FR"/>
        </w:rPr>
        <w:t>M</w:t>
      </w:r>
      <w:r w:rsidR="002005AD" w:rsidRPr="001E2F20">
        <w:rPr>
          <w:rFonts w:eastAsia="Times New Roman" w:cs="Arial"/>
          <w:b/>
          <w:color w:val="000000"/>
          <w:sz w:val="24"/>
          <w:szCs w:val="24"/>
          <w:lang w:val="fr-FR"/>
        </w:rPr>
        <w:t>ise en place (</w:t>
      </w:r>
      <w:r w:rsidRPr="001E2F20">
        <w:rPr>
          <w:rFonts w:eastAsia="Times New Roman" w:cs="Arial"/>
          <w:b/>
          <w:color w:val="000000"/>
          <w:sz w:val="24"/>
          <w:szCs w:val="24"/>
          <w:lang w:val="fr-FR"/>
        </w:rPr>
        <w:t xml:space="preserve">ou </w:t>
      </w:r>
      <w:r w:rsidR="002005AD" w:rsidRPr="001E2F20">
        <w:rPr>
          <w:rFonts w:eastAsia="Times New Roman" w:cs="Arial"/>
          <w:b/>
          <w:color w:val="000000"/>
          <w:sz w:val="24"/>
          <w:szCs w:val="24"/>
          <w:lang w:val="fr-FR"/>
        </w:rPr>
        <w:t>remise) de décalages</w:t>
      </w:r>
      <w:r w:rsidR="002005AD" w:rsidRPr="001E2F20">
        <w:rPr>
          <w:rFonts w:eastAsia="Times New Roman" w:cs="Arial"/>
          <w:color w:val="000000"/>
          <w:sz w:val="24"/>
          <w:szCs w:val="24"/>
          <w:lang w:val="fr-FR"/>
        </w:rPr>
        <w:t xml:space="preserve"> entre entrées et sorties des équipes postées pour limiter les contacts sans augmentation du temps </w:t>
      </w:r>
      <w:r w:rsidRPr="001E2F20">
        <w:rPr>
          <w:rFonts w:eastAsia="Times New Roman" w:cs="Arial"/>
          <w:color w:val="000000"/>
          <w:sz w:val="24"/>
          <w:szCs w:val="24"/>
          <w:lang w:val="fr-FR"/>
        </w:rPr>
        <w:t xml:space="preserve">de travail </w:t>
      </w:r>
      <w:r w:rsidR="002005AD" w:rsidRPr="001E2F20">
        <w:rPr>
          <w:rFonts w:eastAsia="Times New Roman" w:cs="Arial"/>
          <w:color w:val="000000"/>
          <w:sz w:val="24"/>
          <w:szCs w:val="24"/>
          <w:lang w:val="fr-FR"/>
        </w:rPr>
        <w:t>ni autre dégradation des conditions de travail</w:t>
      </w:r>
      <w:r w:rsidR="001E2F20">
        <w:rPr>
          <w:rFonts w:eastAsia="Times New Roman" w:cs="Arial"/>
          <w:color w:val="000000"/>
          <w:sz w:val="24"/>
          <w:szCs w:val="24"/>
          <w:lang w:val="fr-FR"/>
        </w:rPr>
        <w:t xml:space="preserve"> </w:t>
      </w:r>
      <w:r w:rsidR="002005AD" w:rsidRPr="001E2F20">
        <w:rPr>
          <w:rFonts w:eastAsia="Times New Roman" w:cs="Arial"/>
          <w:color w:val="000000"/>
          <w:sz w:val="24"/>
          <w:szCs w:val="24"/>
          <w:lang w:val="fr-FR"/>
        </w:rPr>
        <w:t xml:space="preserve">; possibilité que ceci entraîne des réductions du temps de </w:t>
      </w:r>
      <w:r w:rsidR="00967B00" w:rsidRPr="001E2F20">
        <w:rPr>
          <w:rFonts w:eastAsia="Times New Roman" w:cs="Arial"/>
          <w:color w:val="000000"/>
          <w:sz w:val="24"/>
          <w:szCs w:val="24"/>
          <w:lang w:val="fr-FR"/>
        </w:rPr>
        <w:t>travail ;</w:t>
      </w:r>
      <w:r w:rsidR="002005AD" w:rsidRPr="001E2F20">
        <w:rPr>
          <w:rFonts w:eastAsia="Times New Roman" w:cs="Arial"/>
          <w:color w:val="000000"/>
          <w:sz w:val="24"/>
          <w:szCs w:val="24"/>
          <w:lang w:val="fr-FR"/>
        </w:rPr>
        <w:t xml:space="preserve"> à adapter par sites.</w:t>
      </w:r>
    </w:p>
    <w:p w14:paraId="3ED94BBC" w14:textId="77777777" w:rsidR="001E2F20" w:rsidRPr="00664E4D" w:rsidRDefault="001E2F20" w:rsidP="00664E4D">
      <w:pPr>
        <w:pStyle w:val="ListParagraph"/>
        <w:tabs>
          <w:tab w:val="left" w:pos="567"/>
        </w:tabs>
        <w:spacing w:line="240" w:lineRule="auto"/>
        <w:rPr>
          <w:rFonts w:eastAsia="Times New Roman" w:cs="Arial"/>
          <w:color w:val="212121"/>
          <w:sz w:val="24"/>
          <w:szCs w:val="24"/>
          <w:lang w:val="fr-FR"/>
        </w:rPr>
      </w:pPr>
    </w:p>
    <w:p w14:paraId="313B3D0B" w14:textId="1976C613" w:rsidR="002005AD" w:rsidRPr="00664E4D" w:rsidRDefault="00A937C1" w:rsidP="00664E4D">
      <w:pPr>
        <w:pStyle w:val="ListParagraph"/>
        <w:numPr>
          <w:ilvl w:val="0"/>
          <w:numId w:val="16"/>
        </w:numPr>
        <w:tabs>
          <w:tab w:val="left" w:pos="567"/>
        </w:tabs>
        <w:spacing w:line="240" w:lineRule="auto"/>
        <w:rPr>
          <w:rFonts w:eastAsia="Times New Roman" w:cs="Arial"/>
          <w:color w:val="212121"/>
          <w:sz w:val="24"/>
          <w:szCs w:val="24"/>
          <w:lang w:val="fr-FR"/>
        </w:rPr>
      </w:pPr>
      <w:r w:rsidRPr="001E2F20">
        <w:rPr>
          <w:rFonts w:eastAsia="Times New Roman" w:cs="Arial"/>
          <w:b/>
          <w:color w:val="000000"/>
          <w:sz w:val="24"/>
          <w:szCs w:val="24"/>
          <w:lang w:val="fr-FR"/>
        </w:rPr>
        <w:t>P</w:t>
      </w:r>
      <w:r w:rsidR="002005AD" w:rsidRPr="001E2F20">
        <w:rPr>
          <w:rFonts w:eastAsia="Times New Roman" w:cs="Arial"/>
          <w:b/>
          <w:color w:val="000000"/>
          <w:sz w:val="24"/>
          <w:szCs w:val="24"/>
          <w:lang w:val="fr-FR"/>
        </w:rPr>
        <w:t>our éviter trop de monde dans les bureaux</w:t>
      </w:r>
      <w:r w:rsidR="002005AD" w:rsidRPr="001E2F20">
        <w:rPr>
          <w:rFonts w:eastAsia="Times New Roman" w:cs="Arial"/>
          <w:color w:val="000000"/>
          <w:sz w:val="24"/>
          <w:szCs w:val="24"/>
          <w:lang w:val="fr-FR"/>
        </w:rPr>
        <w:t>, et indépendamment de l'extension de l'accord télétravail</w:t>
      </w:r>
      <w:r w:rsidR="002005AD" w:rsidRPr="001E2F20">
        <w:rPr>
          <w:rFonts w:eastAsia="Times New Roman" w:cs="Arial"/>
          <w:color w:val="002052"/>
          <w:sz w:val="24"/>
          <w:szCs w:val="24"/>
          <w:lang w:val="fr-FR"/>
        </w:rPr>
        <w:t xml:space="preserve"> </w:t>
      </w:r>
      <w:r w:rsidR="002005AD" w:rsidRPr="001E2F20">
        <w:rPr>
          <w:rFonts w:eastAsia="Times New Roman" w:cs="Arial"/>
          <w:color w:val="000000"/>
          <w:sz w:val="24"/>
          <w:szCs w:val="24"/>
          <w:lang w:val="fr-FR"/>
        </w:rPr>
        <w:t>et de son amélioration à discuter</w:t>
      </w:r>
      <w:r w:rsidR="002005AD" w:rsidRPr="001E2F20">
        <w:rPr>
          <w:rFonts w:eastAsia="Times New Roman" w:cs="Arial"/>
          <w:color w:val="002052"/>
          <w:sz w:val="24"/>
          <w:szCs w:val="24"/>
          <w:lang w:val="fr-FR"/>
        </w:rPr>
        <w:t xml:space="preserve"> </w:t>
      </w:r>
      <w:r w:rsidR="002005AD" w:rsidRPr="001E2F20">
        <w:rPr>
          <w:rFonts w:eastAsia="Times New Roman" w:cs="Arial"/>
          <w:sz w:val="24"/>
          <w:szCs w:val="24"/>
          <w:lang w:val="fr-FR"/>
        </w:rPr>
        <w:t>à l’automne</w:t>
      </w:r>
      <w:r w:rsidR="002005AD" w:rsidRPr="001E2F20">
        <w:rPr>
          <w:rFonts w:eastAsia="Times New Roman" w:cs="Arial"/>
          <w:color w:val="000000"/>
          <w:sz w:val="24"/>
          <w:szCs w:val="24"/>
          <w:lang w:val="fr-FR"/>
        </w:rPr>
        <w:t>, remise en place du télétravail "période Covid"</w:t>
      </w:r>
      <w:r w:rsidR="00967B00">
        <w:rPr>
          <w:rFonts w:eastAsia="Times New Roman" w:cs="Arial"/>
          <w:color w:val="000000"/>
          <w:sz w:val="24"/>
          <w:szCs w:val="24"/>
          <w:lang w:val="fr-FR"/>
        </w:rPr>
        <w:t xml:space="preserve"> </w:t>
      </w:r>
      <w:r w:rsidR="002005AD" w:rsidRPr="001E2F20">
        <w:rPr>
          <w:rFonts w:eastAsia="Times New Roman" w:cs="Arial"/>
          <w:color w:val="000000"/>
          <w:sz w:val="24"/>
          <w:szCs w:val="24"/>
          <w:lang w:val="fr-FR"/>
        </w:rPr>
        <w:t xml:space="preserve">; un ou </w:t>
      </w:r>
      <w:r w:rsidR="00967B00" w:rsidRPr="001E2F20">
        <w:rPr>
          <w:rFonts w:eastAsia="Times New Roman" w:cs="Arial"/>
          <w:color w:val="000000"/>
          <w:sz w:val="24"/>
          <w:szCs w:val="24"/>
          <w:lang w:val="fr-FR"/>
        </w:rPr>
        <w:t>deux jours</w:t>
      </w:r>
      <w:r w:rsidR="002005AD" w:rsidRPr="001E2F20">
        <w:rPr>
          <w:rFonts w:eastAsia="Times New Roman" w:cs="Arial"/>
          <w:color w:val="000000"/>
          <w:sz w:val="24"/>
          <w:szCs w:val="24"/>
          <w:lang w:val="fr-FR"/>
        </w:rPr>
        <w:t xml:space="preserve"> de télétravail par semaine, en fonction de l'évolution de la situation sanitaire de la région où se trouve le site</w:t>
      </w:r>
      <w:r w:rsidR="00967B00">
        <w:rPr>
          <w:rFonts w:eastAsia="Times New Roman" w:cs="Arial"/>
          <w:color w:val="000000"/>
          <w:sz w:val="24"/>
          <w:szCs w:val="24"/>
          <w:lang w:val="fr-FR"/>
        </w:rPr>
        <w:t xml:space="preserve"> </w:t>
      </w:r>
      <w:r w:rsidR="002005AD" w:rsidRPr="001E2F20">
        <w:rPr>
          <w:rFonts w:eastAsia="Times New Roman" w:cs="Arial"/>
          <w:color w:val="000000"/>
          <w:sz w:val="24"/>
          <w:szCs w:val="24"/>
          <w:lang w:val="fr-FR"/>
        </w:rPr>
        <w:t xml:space="preserve">; plus de </w:t>
      </w:r>
      <w:r w:rsidR="006345B6" w:rsidRPr="001E2F20">
        <w:rPr>
          <w:rFonts w:eastAsia="Times New Roman" w:cs="Arial"/>
          <w:color w:val="000000"/>
          <w:sz w:val="24"/>
          <w:szCs w:val="24"/>
          <w:lang w:val="fr-FR"/>
        </w:rPr>
        <w:t>jours possibles</w:t>
      </w:r>
      <w:r w:rsidR="002005AD" w:rsidRPr="001E2F20">
        <w:rPr>
          <w:rFonts w:eastAsia="Times New Roman" w:cs="Arial"/>
          <w:color w:val="000000"/>
          <w:sz w:val="24"/>
          <w:szCs w:val="24"/>
          <w:lang w:val="fr-FR"/>
        </w:rPr>
        <w:t xml:space="preserve"> sur volontariat </w:t>
      </w:r>
      <w:r w:rsidR="002005AD" w:rsidRPr="001E2F20">
        <w:rPr>
          <w:rFonts w:eastAsia="Times New Roman" w:cs="Arial"/>
          <w:color w:val="002052"/>
          <w:sz w:val="24"/>
          <w:szCs w:val="24"/>
          <w:lang w:val="fr-FR"/>
        </w:rPr>
        <w:t xml:space="preserve">et </w:t>
      </w:r>
      <w:r w:rsidR="002005AD" w:rsidRPr="001E2F20">
        <w:rPr>
          <w:rFonts w:eastAsia="Times New Roman" w:cs="Arial"/>
          <w:sz w:val="24"/>
          <w:szCs w:val="24"/>
          <w:lang w:val="fr-FR"/>
        </w:rPr>
        <w:t xml:space="preserve">par rotations </w:t>
      </w:r>
      <w:r w:rsidRPr="001E2F20">
        <w:rPr>
          <w:rFonts w:eastAsia="Times New Roman" w:cs="Arial"/>
          <w:color w:val="000000"/>
          <w:sz w:val="24"/>
          <w:szCs w:val="24"/>
          <w:lang w:val="fr-FR"/>
        </w:rPr>
        <w:t>des salarié</w:t>
      </w:r>
      <w:r w:rsidR="002005AD" w:rsidRPr="001E2F20">
        <w:rPr>
          <w:rFonts w:eastAsia="Times New Roman" w:cs="Arial"/>
          <w:color w:val="000000"/>
          <w:sz w:val="24"/>
          <w:szCs w:val="24"/>
          <w:lang w:val="fr-FR"/>
        </w:rPr>
        <w:t>s.</w:t>
      </w:r>
    </w:p>
    <w:p w14:paraId="48A1AF5B" w14:textId="77777777" w:rsidR="001E2F20" w:rsidRPr="00664E4D" w:rsidRDefault="001E2F20" w:rsidP="00664E4D">
      <w:pPr>
        <w:pStyle w:val="ListParagraph"/>
        <w:tabs>
          <w:tab w:val="left" w:pos="567"/>
        </w:tabs>
        <w:spacing w:line="240" w:lineRule="auto"/>
        <w:rPr>
          <w:rFonts w:eastAsia="Times New Roman" w:cs="Arial"/>
          <w:color w:val="212121"/>
          <w:sz w:val="24"/>
          <w:szCs w:val="24"/>
          <w:lang w:val="fr-FR"/>
        </w:rPr>
      </w:pPr>
    </w:p>
    <w:p w14:paraId="7DD10029" w14:textId="78FD6FC4" w:rsidR="002005AD" w:rsidRPr="00664E4D" w:rsidRDefault="00A937C1" w:rsidP="00664E4D">
      <w:pPr>
        <w:pStyle w:val="ListParagraph"/>
        <w:numPr>
          <w:ilvl w:val="0"/>
          <w:numId w:val="16"/>
        </w:numPr>
        <w:tabs>
          <w:tab w:val="left" w:pos="567"/>
        </w:tabs>
        <w:spacing w:line="240" w:lineRule="auto"/>
        <w:rPr>
          <w:rFonts w:eastAsia="Times New Roman" w:cs="Arial"/>
          <w:color w:val="212121"/>
          <w:sz w:val="24"/>
          <w:szCs w:val="24"/>
          <w:lang w:val="fr-FR"/>
        </w:rPr>
      </w:pPr>
      <w:r w:rsidRPr="001E2F20">
        <w:rPr>
          <w:rFonts w:eastAsia="Times New Roman" w:cs="Arial"/>
          <w:b/>
          <w:color w:val="000000"/>
          <w:sz w:val="24"/>
          <w:szCs w:val="24"/>
          <w:lang w:val="fr-FR"/>
        </w:rPr>
        <w:t>Comme i</w:t>
      </w:r>
      <w:r w:rsidR="002005AD" w:rsidRPr="001E2F20">
        <w:rPr>
          <w:rFonts w:eastAsia="Times New Roman" w:cs="Arial"/>
          <w:b/>
          <w:color w:val="000000"/>
          <w:sz w:val="24"/>
          <w:szCs w:val="24"/>
          <w:lang w:val="fr-FR"/>
        </w:rPr>
        <w:t>l faut s'attendre à ce que les personnes vulnérables</w:t>
      </w:r>
      <w:r w:rsidR="002005AD" w:rsidRPr="001E2F20">
        <w:rPr>
          <w:rFonts w:eastAsia="Times New Roman" w:cs="Arial"/>
          <w:color w:val="000000"/>
          <w:sz w:val="24"/>
          <w:szCs w:val="24"/>
          <w:lang w:val="fr-FR"/>
        </w:rPr>
        <w:t xml:space="preserve"> soient amenées à rester chez ell</w:t>
      </w:r>
      <w:r w:rsidR="002005AD" w:rsidRPr="001E2F20">
        <w:rPr>
          <w:rFonts w:eastAsia="Times New Roman" w:cs="Arial"/>
          <w:color w:val="002052"/>
          <w:sz w:val="24"/>
          <w:szCs w:val="24"/>
          <w:lang w:val="fr-FR"/>
        </w:rPr>
        <w:t>e</w:t>
      </w:r>
      <w:r w:rsidR="002005AD" w:rsidRPr="001E2F20">
        <w:rPr>
          <w:rFonts w:eastAsia="Times New Roman" w:cs="Arial"/>
          <w:color w:val="000000"/>
          <w:sz w:val="24"/>
          <w:szCs w:val="24"/>
          <w:lang w:val="fr-FR"/>
        </w:rPr>
        <w:t>s suivant l'évol</w:t>
      </w:r>
      <w:r w:rsidRPr="001E2F20">
        <w:rPr>
          <w:rFonts w:eastAsia="Times New Roman" w:cs="Arial"/>
          <w:color w:val="000000"/>
          <w:sz w:val="24"/>
          <w:szCs w:val="24"/>
          <w:lang w:val="fr-FR"/>
        </w:rPr>
        <w:t>ution de la situation sanitaire, et p</w:t>
      </w:r>
      <w:r w:rsidR="002005AD" w:rsidRPr="001E2F20">
        <w:rPr>
          <w:rFonts w:eastAsia="Times New Roman" w:cs="Arial"/>
          <w:color w:val="000000"/>
          <w:sz w:val="24"/>
          <w:szCs w:val="24"/>
          <w:lang w:val="fr-FR"/>
        </w:rPr>
        <w:t>our éviter qu'intervienne un paramèt</w:t>
      </w:r>
      <w:r w:rsidR="002005AD" w:rsidRPr="001E2F20">
        <w:rPr>
          <w:rFonts w:eastAsia="Times New Roman" w:cs="Arial"/>
          <w:color w:val="002052"/>
          <w:sz w:val="24"/>
          <w:szCs w:val="24"/>
          <w:lang w:val="fr-FR"/>
        </w:rPr>
        <w:t xml:space="preserve">re </w:t>
      </w:r>
      <w:r w:rsidR="002005AD" w:rsidRPr="001E2F20">
        <w:rPr>
          <w:rFonts w:eastAsia="Times New Roman" w:cs="Arial"/>
          <w:color w:val="000000"/>
          <w:sz w:val="24"/>
          <w:szCs w:val="24"/>
          <w:lang w:val="fr-FR"/>
        </w:rPr>
        <w:t>financier dans la situation de ces personnes, prise en charge à 100% de l</w:t>
      </w:r>
      <w:r w:rsidRPr="001E2F20">
        <w:rPr>
          <w:rFonts w:eastAsia="Times New Roman" w:cs="Arial"/>
          <w:color w:val="000000"/>
          <w:sz w:val="24"/>
          <w:szCs w:val="24"/>
          <w:lang w:val="fr-FR"/>
        </w:rPr>
        <w:t>a rémunération nette des salarié</w:t>
      </w:r>
      <w:r w:rsidR="002005AD" w:rsidRPr="001E2F20">
        <w:rPr>
          <w:rFonts w:eastAsia="Times New Roman" w:cs="Arial"/>
          <w:color w:val="000000"/>
          <w:sz w:val="24"/>
          <w:szCs w:val="24"/>
          <w:lang w:val="fr-FR"/>
        </w:rPr>
        <w:t xml:space="preserve">s ne pouvant </w:t>
      </w:r>
      <w:r w:rsidR="00967B00">
        <w:rPr>
          <w:rFonts w:eastAsia="Times New Roman" w:cs="Arial"/>
          <w:color w:val="000000"/>
          <w:sz w:val="24"/>
          <w:szCs w:val="24"/>
          <w:lang w:val="fr-FR"/>
        </w:rPr>
        <w:t xml:space="preserve">pas </w:t>
      </w:r>
      <w:r w:rsidR="002005AD" w:rsidRPr="001E2F20">
        <w:rPr>
          <w:rFonts w:eastAsia="Times New Roman" w:cs="Arial"/>
          <w:color w:val="000000"/>
          <w:sz w:val="24"/>
          <w:szCs w:val="24"/>
          <w:lang w:val="fr-FR"/>
        </w:rPr>
        <w:t>télétravailler</w:t>
      </w:r>
      <w:r w:rsidR="00967B00">
        <w:rPr>
          <w:rFonts w:eastAsia="Times New Roman" w:cs="Arial"/>
          <w:color w:val="000000"/>
          <w:sz w:val="24"/>
          <w:szCs w:val="24"/>
          <w:lang w:val="fr-FR"/>
        </w:rPr>
        <w:t>.</w:t>
      </w:r>
    </w:p>
    <w:p w14:paraId="56001762" w14:textId="77777777" w:rsidR="001E2F20" w:rsidRPr="00664E4D" w:rsidRDefault="001E2F20" w:rsidP="00664E4D">
      <w:pPr>
        <w:pStyle w:val="ListParagraph"/>
        <w:tabs>
          <w:tab w:val="left" w:pos="567"/>
        </w:tabs>
        <w:spacing w:line="240" w:lineRule="auto"/>
        <w:rPr>
          <w:rFonts w:eastAsia="Times New Roman" w:cs="Arial"/>
          <w:color w:val="212121"/>
          <w:sz w:val="24"/>
          <w:szCs w:val="24"/>
          <w:lang w:val="fr-FR"/>
        </w:rPr>
      </w:pPr>
    </w:p>
    <w:p w14:paraId="5C8DF96B" w14:textId="2BC41166" w:rsidR="002005AD" w:rsidRPr="00664E4D" w:rsidRDefault="002005AD" w:rsidP="00664E4D">
      <w:pPr>
        <w:pStyle w:val="ListParagraph"/>
        <w:numPr>
          <w:ilvl w:val="0"/>
          <w:numId w:val="16"/>
        </w:numPr>
        <w:tabs>
          <w:tab w:val="left" w:pos="567"/>
        </w:tabs>
        <w:spacing w:line="240" w:lineRule="auto"/>
        <w:rPr>
          <w:rFonts w:eastAsia="Times New Roman" w:cs="Arial"/>
          <w:sz w:val="24"/>
          <w:szCs w:val="24"/>
          <w:lang w:val="fr-FR"/>
        </w:rPr>
      </w:pPr>
      <w:r w:rsidRPr="001E2F20">
        <w:rPr>
          <w:rFonts w:eastAsia="Times New Roman" w:cs="Arial"/>
          <w:b/>
          <w:sz w:val="24"/>
          <w:szCs w:val="24"/>
          <w:lang w:val="fr-FR"/>
        </w:rPr>
        <w:t>Procédure de nettoyage</w:t>
      </w:r>
      <w:r w:rsidRPr="001E2F20">
        <w:rPr>
          <w:rFonts w:eastAsia="Times New Roman" w:cs="Arial"/>
          <w:sz w:val="24"/>
          <w:szCs w:val="24"/>
          <w:lang w:val="fr-FR"/>
        </w:rPr>
        <w:t xml:space="preserve"> à mettre ou remettre en œuvre notamment dans les restaurants d’entreprises, et fourniture de lingettes désinfectantes dans les bureaux partagés et espace communs (sa</w:t>
      </w:r>
      <w:r w:rsidR="001E2F20" w:rsidRPr="001E2F20">
        <w:rPr>
          <w:rFonts w:eastAsia="Times New Roman" w:cs="Arial"/>
          <w:sz w:val="24"/>
          <w:szCs w:val="24"/>
          <w:lang w:val="fr-FR"/>
        </w:rPr>
        <w:t>lle de pause, salle de réunion</w:t>
      </w:r>
      <w:r w:rsidR="00967B00">
        <w:rPr>
          <w:rFonts w:eastAsia="Times New Roman" w:cs="Arial"/>
          <w:sz w:val="24"/>
          <w:szCs w:val="24"/>
          <w:lang w:val="fr-FR"/>
        </w:rPr>
        <w:t xml:space="preserve">, </w:t>
      </w:r>
      <w:r w:rsidR="001E2F20" w:rsidRPr="001E2F20">
        <w:rPr>
          <w:rFonts w:eastAsia="Times New Roman" w:cs="Arial"/>
          <w:sz w:val="24"/>
          <w:szCs w:val="24"/>
          <w:lang w:val="fr-FR"/>
        </w:rPr>
        <w:t>…</w:t>
      </w:r>
      <w:r w:rsidRPr="001E2F20">
        <w:rPr>
          <w:rFonts w:eastAsia="Times New Roman" w:cs="Arial"/>
          <w:sz w:val="24"/>
          <w:szCs w:val="24"/>
          <w:lang w:val="fr-FR"/>
        </w:rPr>
        <w:t>)</w:t>
      </w:r>
    </w:p>
    <w:p w14:paraId="4DA67083" w14:textId="77777777" w:rsidR="001E2F20" w:rsidRDefault="001E2F20" w:rsidP="00664E4D">
      <w:pPr>
        <w:pStyle w:val="ListParagraph"/>
        <w:tabs>
          <w:tab w:val="left" w:pos="567"/>
        </w:tabs>
        <w:spacing w:line="240" w:lineRule="auto"/>
        <w:rPr>
          <w:rFonts w:eastAsia="Times New Roman" w:cs="Arial"/>
          <w:sz w:val="24"/>
          <w:szCs w:val="24"/>
          <w:lang w:val="fr-FR"/>
        </w:rPr>
      </w:pPr>
    </w:p>
    <w:p w14:paraId="053727FC" w14:textId="77FBD389" w:rsidR="002005AD" w:rsidRPr="001E2F20" w:rsidRDefault="002005AD" w:rsidP="00664E4D">
      <w:pPr>
        <w:pStyle w:val="ListParagraph"/>
        <w:numPr>
          <w:ilvl w:val="0"/>
          <w:numId w:val="16"/>
        </w:numPr>
        <w:tabs>
          <w:tab w:val="left" w:pos="567"/>
        </w:tabs>
        <w:spacing w:line="240" w:lineRule="auto"/>
        <w:rPr>
          <w:rFonts w:eastAsia="Times New Roman" w:cs="Arial"/>
          <w:sz w:val="24"/>
          <w:szCs w:val="24"/>
          <w:lang w:val="fr-FR"/>
        </w:rPr>
      </w:pPr>
      <w:r w:rsidRPr="001E2F20">
        <w:rPr>
          <w:rFonts w:eastAsia="Times New Roman" w:cs="Arial"/>
          <w:sz w:val="24"/>
          <w:szCs w:val="24"/>
          <w:lang w:val="fr-FR"/>
        </w:rPr>
        <w:t>Distribution de masque</w:t>
      </w:r>
      <w:r w:rsidR="001E2F20">
        <w:rPr>
          <w:rFonts w:eastAsia="Times New Roman" w:cs="Arial"/>
          <w:sz w:val="24"/>
          <w:szCs w:val="24"/>
          <w:lang w:val="fr-FR"/>
        </w:rPr>
        <w:t>s</w:t>
      </w:r>
      <w:r w:rsidRPr="001E2F20">
        <w:rPr>
          <w:rFonts w:eastAsia="Times New Roman" w:cs="Arial"/>
          <w:sz w:val="24"/>
          <w:szCs w:val="24"/>
          <w:lang w:val="fr-FR"/>
        </w:rPr>
        <w:t xml:space="preserve"> et gel </w:t>
      </w:r>
      <w:r w:rsidR="00664E4D" w:rsidRPr="001E2F20">
        <w:rPr>
          <w:rFonts w:eastAsia="Times New Roman" w:cs="Arial"/>
          <w:sz w:val="24"/>
          <w:szCs w:val="24"/>
          <w:lang w:val="fr-FR"/>
        </w:rPr>
        <w:t>hydroalcoolique</w:t>
      </w:r>
      <w:r w:rsidRPr="001E2F20">
        <w:rPr>
          <w:rFonts w:eastAsia="Times New Roman" w:cs="Arial"/>
          <w:sz w:val="24"/>
          <w:szCs w:val="24"/>
          <w:lang w:val="fr-FR"/>
        </w:rPr>
        <w:t xml:space="preserve"> pour les déplacement</w:t>
      </w:r>
      <w:r w:rsidR="00664E4D">
        <w:rPr>
          <w:rFonts w:eastAsia="Times New Roman" w:cs="Arial"/>
          <w:sz w:val="24"/>
          <w:szCs w:val="24"/>
          <w:lang w:val="fr-FR"/>
        </w:rPr>
        <w:t>s</w:t>
      </w:r>
      <w:r w:rsidRPr="001E2F20">
        <w:rPr>
          <w:rFonts w:eastAsia="Times New Roman" w:cs="Arial"/>
          <w:sz w:val="24"/>
          <w:szCs w:val="24"/>
          <w:lang w:val="fr-FR"/>
        </w:rPr>
        <w:t xml:space="preserve"> en transport en commun.</w:t>
      </w:r>
    </w:p>
    <w:p w14:paraId="3005B295" w14:textId="77777777" w:rsidR="001E2F20" w:rsidRPr="00664E4D" w:rsidRDefault="001E2F20" w:rsidP="00664E4D">
      <w:pPr>
        <w:pStyle w:val="ListParagraph"/>
        <w:tabs>
          <w:tab w:val="left" w:pos="567"/>
        </w:tabs>
        <w:spacing w:line="240" w:lineRule="auto"/>
        <w:rPr>
          <w:rFonts w:eastAsia="Times New Roman" w:cs="Arial"/>
          <w:color w:val="212121"/>
          <w:sz w:val="24"/>
          <w:szCs w:val="24"/>
          <w:lang w:val="fr-FR"/>
        </w:rPr>
      </w:pPr>
    </w:p>
    <w:p w14:paraId="65A0D545" w14:textId="77777777" w:rsidR="001E2F20" w:rsidRPr="00664E4D" w:rsidRDefault="001E2F20" w:rsidP="00664E4D">
      <w:pPr>
        <w:pStyle w:val="ListParagraph"/>
        <w:numPr>
          <w:ilvl w:val="0"/>
          <w:numId w:val="16"/>
        </w:numPr>
        <w:tabs>
          <w:tab w:val="left" w:pos="567"/>
        </w:tabs>
        <w:spacing w:line="240" w:lineRule="auto"/>
        <w:rPr>
          <w:rFonts w:eastAsia="Times New Roman" w:cs="Arial"/>
          <w:color w:val="212121"/>
          <w:sz w:val="24"/>
          <w:szCs w:val="24"/>
          <w:lang w:val="fr-FR"/>
        </w:rPr>
      </w:pPr>
      <w:r w:rsidRPr="00664E4D">
        <w:rPr>
          <w:rFonts w:eastAsia="Times New Roman" w:cs="Arial"/>
          <w:color w:val="000000"/>
          <w:sz w:val="24"/>
          <w:szCs w:val="24"/>
          <w:lang w:val="fr-FR"/>
        </w:rPr>
        <w:t>Réunions syndicats-direction : système mixant des réunions "physiques" et des réunions à distance, ces dernières étant à privilégier dans beaucoup de cas.</w:t>
      </w:r>
    </w:p>
    <w:p w14:paraId="66229B6B" w14:textId="77777777" w:rsidR="001E2F20" w:rsidRPr="00664E4D" w:rsidRDefault="001E2F20" w:rsidP="00664E4D">
      <w:pPr>
        <w:pStyle w:val="ListParagraph"/>
        <w:tabs>
          <w:tab w:val="left" w:pos="567"/>
        </w:tabs>
        <w:spacing w:line="240" w:lineRule="auto"/>
        <w:rPr>
          <w:rFonts w:eastAsia="Times New Roman" w:cs="Arial"/>
          <w:sz w:val="24"/>
          <w:szCs w:val="24"/>
          <w:lang w:val="fr-FR"/>
        </w:rPr>
      </w:pPr>
    </w:p>
    <w:p w14:paraId="58B15287" w14:textId="4C659693" w:rsidR="002005AD" w:rsidRPr="00664E4D" w:rsidRDefault="001E2F20" w:rsidP="00664E4D">
      <w:pPr>
        <w:pStyle w:val="ListParagraph"/>
        <w:numPr>
          <w:ilvl w:val="0"/>
          <w:numId w:val="16"/>
        </w:numPr>
        <w:tabs>
          <w:tab w:val="left" w:pos="567"/>
        </w:tabs>
        <w:spacing w:line="240" w:lineRule="auto"/>
        <w:rPr>
          <w:rFonts w:eastAsia="Times New Roman" w:cs="Arial"/>
          <w:sz w:val="24"/>
          <w:szCs w:val="24"/>
          <w:lang w:val="fr-FR"/>
        </w:rPr>
      </w:pPr>
      <w:r w:rsidRPr="001E2F20">
        <w:rPr>
          <w:rFonts w:eastAsia="Times New Roman" w:cs="Arial"/>
          <w:sz w:val="24"/>
          <w:szCs w:val="24"/>
          <w:lang w:val="fr-FR"/>
        </w:rPr>
        <w:t>Possibilité pour les syndicats</w:t>
      </w:r>
      <w:r w:rsidR="002005AD" w:rsidRPr="001E2F20">
        <w:rPr>
          <w:rFonts w:eastAsia="Times New Roman" w:cs="Arial"/>
          <w:sz w:val="24"/>
          <w:szCs w:val="24"/>
          <w:lang w:val="fr-FR"/>
        </w:rPr>
        <w:t xml:space="preserve"> d’utiliser les moyens numériques pour informer,</w:t>
      </w:r>
      <w:r w:rsidRPr="001E2F20">
        <w:rPr>
          <w:rFonts w:eastAsia="Times New Roman" w:cs="Arial"/>
          <w:sz w:val="24"/>
          <w:szCs w:val="24"/>
          <w:lang w:val="fr-FR"/>
        </w:rPr>
        <w:t xml:space="preserve"> échanger, sonder les salariés</w:t>
      </w:r>
      <w:r w:rsidR="005018EF">
        <w:rPr>
          <w:rFonts w:eastAsia="Times New Roman" w:cs="Arial"/>
          <w:sz w:val="24"/>
          <w:szCs w:val="24"/>
          <w:lang w:val="fr-FR"/>
        </w:rPr>
        <w:t>.</w:t>
      </w:r>
    </w:p>
    <w:p w14:paraId="25B7EC25" w14:textId="77777777" w:rsidR="001E2F20" w:rsidRPr="00664E4D" w:rsidRDefault="001E2F20" w:rsidP="00664E4D">
      <w:pPr>
        <w:pStyle w:val="ListParagraph"/>
        <w:tabs>
          <w:tab w:val="left" w:pos="567"/>
        </w:tabs>
        <w:spacing w:line="240" w:lineRule="auto"/>
        <w:rPr>
          <w:rFonts w:eastAsia="Times New Roman" w:cs="Arial"/>
          <w:color w:val="212121"/>
          <w:sz w:val="24"/>
          <w:szCs w:val="24"/>
          <w:lang w:val="fr-FR"/>
        </w:rPr>
      </w:pPr>
    </w:p>
    <w:p w14:paraId="1BEB1EE3" w14:textId="0811380B" w:rsidR="00A937C1" w:rsidRPr="00664E4D" w:rsidRDefault="00A937C1" w:rsidP="00664E4D">
      <w:pPr>
        <w:pStyle w:val="ListParagraph"/>
        <w:numPr>
          <w:ilvl w:val="0"/>
          <w:numId w:val="16"/>
        </w:numPr>
        <w:tabs>
          <w:tab w:val="left" w:pos="567"/>
        </w:tabs>
        <w:spacing w:line="240" w:lineRule="auto"/>
        <w:rPr>
          <w:rFonts w:eastAsia="Times New Roman" w:cs="Arial"/>
          <w:color w:val="212121"/>
          <w:sz w:val="24"/>
          <w:szCs w:val="24"/>
          <w:lang w:val="fr-FR"/>
        </w:rPr>
      </w:pPr>
      <w:r w:rsidRPr="001E2F20">
        <w:rPr>
          <w:rFonts w:eastAsia="Times New Roman" w:cs="Arial"/>
          <w:color w:val="000000"/>
          <w:sz w:val="24"/>
          <w:szCs w:val="24"/>
          <w:lang w:val="fr-FR"/>
        </w:rPr>
        <w:t>M</w:t>
      </w:r>
      <w:r w:rsidRPr="00664E4D">
        <w:rPr>
          <w:rFonts w:eastAsia="Times New Roman" w:cs="Arial"/>
          <w:color w:val="000000"/>
          <w:sz w:val="24"/>
          <w:szCs w:val="24"/>
          <w:lang w:val="fr-FR"/>
        </w:rPr>
        <w:t>asques obligatoires dans l'entreprise : la CGT se conformera à la position préconisée par les services médicaux</w:t>
      </w:r>
      <w:r w:rsidR="00664E4D">
        <w:rPr>
          <w:rFonts w:eastAsia="Times New Roman" w:cs="Arial"/>
          <w:color w:val="000000"/>
          <w:sz w:val="24"/>
          <w:szCs w:val="24"/>
          <w:lang w:val="fr-FR"/>
        </w:rPr>
        <w:t>.</w:t>
      </w:r>
    </w:p>
    <w:p w14:paraId="61C4BF05" w14:textId="77777777" w:rsidR="00664E4D" w:rsidRPr="00664E4D" w:rsidRDefault="00664E4D" w:rsidP="00664E4D">
      <w:pPr>
        <w:pStyle w:val="ListParagraph"/>
        <w:tabs>
          <w:tab w:val="left" w:pos="567"/>
        </w:tabs>
        <w:rPr>
          <w:rFonts w:eastAsia="Times New Roman" w:cs="Arial"/>
          <w:color w:val="212121"/>
          <w:sz w:val="24"/>
          <w:szCs w:val="24"/>
          <w:lang w:val="fr-FR"/>
        </w:rPr>
      </w:pPr>
    </w:p>
    <w:p w14:paraId="260C9CF8" w14:textId="30AAAF4C" w:rsidR="008A5951" w:rsidRPr="00664E4D" w:rsidRDefault="00A937C1" w:rsidP="00664E4D">
      <w:pPr>
        <w:pStyle w:val="ListParagraph"/>
        <w:numPr>
          <w:ilvl w:val="0"/>
          <w:numId w:val="16"/>
        </w:numPr>
        <w:tabs>
          <w:tab w:val="left" w:pos="567"/>
        </w:tabs>
        <w:spacing w:line="240" w:lineRule="auto"/>
        <w:rPr>
          <w:rFonts w:eastAsia="Times New Roman" w:cs="Arial"/>
          <w:b/>
          <w:color w:val="212121"/>
          <w:sz w:val="24"/>
          <w:szCs w:val="24"/>
          <w:lang w:val="fr-FR"/>
        </w:rPr>
      </w:pPr>
      <w:r w:rsidRPr="00664E4D">
        <w:rPr>
          <w:rFonts w:eastAsia="Times New Roman" w:cs="Arial"/>
          <w:color w:val="000000"/>
          <w:sz w:val="24"/>
          <w:szCs w:val="24"/>
          <w:lang w:val="fr-FR"/>
        </w:rPr>
        <w:t>Tests : la CGT n'est pas contre que l'entreprise favorise ces tests sur la base du strict volontariat</w:t>
      </w:r>
      <w:r w:rsidR="005018EF">
        <w:rPr>
          <w:rFonts w:eastAsia="Times New Roman" w:cs="Arial"/>
          <w:b/>
          <w:color w:val="212121"/>
          <w:sz w:val="24"/>
          <w:szCs w:val="24"/>
          <w:lang w:val="fr-FR"/>
        </w:rPr>
        <w:t>.</w:t>
      </w:r>
    </w:p>
    <w:sectPr w:rsidR="008A5951" w:rsidRPr="00664E4D" w:rsidSect="00BC1C9D">
      <w:type w:val="continuous"/>
      <w:pgSz w:w="11907" w:h="16839" w:code="9"/>
      <w:pgMar w:top="720" w:right="720" w:bottom="720" w:left="720" w:header="0" w:footer="0" w:gutter="0"/>
      <w:cols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8AEEC" w14:textId="77777777" w:rsidR="000F3E59" w:rsidRDefault="000F3E59" w:rsidP="00811186">
      <w:pPr>
        <w:spacing w:after="0" w:line="240" w:lineRule="auto"/>
      </w:pPr>
      <w:r>
        <w:separator/>
      </w:r>
    </w:p>
  </w:endnote>
  <w:endnote w:type="continuationSeparator" w:id="0">
    <w:p w14:paraId="14342AA2" w14:textId="77777777" w:rsidR="000F3E59" w:rsidRDefault="000F3E59" w:rsidP="0081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BA09D" w14:textId="77777777" w:rsidR="000F3E59" w:rsidRDefault="000F3E59" w:rsidP="00811186">
      <w:pPr>
        <w:spacing w:after="0" w:line="240" w:lineRule="auto"/>
      </w:pPr>
      <w:r>
        <w:separator/>
      </w:r>
    </w:p>
  </w:footnote>
  <w:footnote w:type="continuationSeparator" w:id="0">
    <w:p w14:paraId="2AD15821" w14:textId="77777777" w:rsidR="000F3E59" w:rsidRDefault="000F3E59" w:rsidP="00811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0083F"/>
    <w:multiLevelType w:val="hybridMultilevel"/>
    <w:tmpl w:val="1610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00409"/>
    <w:multiLevelType w:val="hybridMultilevel"/>
    <w:tmpl w:val="1A4E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8299B"/>
    <w:multiLevelType w:val="hybridMultilevel"/>
    <w:tmpl w:val="C3DC5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381894"/>
    <w:multiLevelType w:val="hybridMultilevel"/>
    <w:tmpl w:val="0876F718"/>
    <w:lvl w:ilvl="0" w:tplc="FD5651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82A16"/>
    <w:multiLevelType w:val="multilevel"/>
    <w:tmpl w:val="7B08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C03EC7"/>
    <w:multiLevelType w:val="hybridMultilevel"/>
    <w:tmpl w:val="3202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C35200"/>
    <w:multiLevelType w:val="hybridMultilevel"/>
    <w:tmpl w:val="C52CCEF0"/>
    <w:lvl w:ilvl="0" w:tplc="01A8C6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81360"/>
    <w:multiLevelType w:val="hybridMultilevel"/>
    <w:tmpl w:val="1556E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8A7456"/>
    <w:multiLevelType w:val="hybridMultilevel"/>
    <w:tmpl w:val="5AD4E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F35CE"/>
    <w:multiLevelType w:val="hybridMultilevel"/>
    <w:tmpl w:val="B5949602"/>
    <w:lvl w:ilvl="0" w:tplc="1850004A">
      <w:numFmt w:val="bullet"/>
      <w:lvlText w:val=""/>
      <w:lvlJc w:val="left"/>
      <w:pPr>
        <w:ind w:left="720" w:hanging="360"/>
      </w:pPr>
      <w:rPr>
        <w:rFonts w:ascii="Wingdings" w:eastAsiaTheme="minorHAnsi"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806B90"/>
    <w:multiLevelType w:val="hybridMultilevel"/>
    <w:tmpl w:val="8FAEA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60A22"/>
    <w:multiLevelType w:val="hybridMultilevel"/>
    <w:tmpl w:val="C7B0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068E0"/>
    <w:multiLevelType w:val="hybridMultilevel"/>
    <w:tmpl w:val="4B72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034985"/>
    <w:multiLevelType w:val="hybridMultilevel"/>
    <w:tmpl w:val="450406A2"/>
    <w:lvl w:ilvl="0" w:tplc="0E7058B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4B0B9A"/>
    <w:multiLevelType w:val="hybridMultilevel"/>
    <w:tmpl w:val="A692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FA3D67"/>
    <w:multiLevelType w:val="hybridMultilevel"/>
    <w:tmpl w:val="FBCC7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15"/>
  </w:num>
  <w:num w:numId="5">
    <w:abstractNumId w:val="0"/>
  </w:num>
  <w:num w:numId="6">
    <w:abstractNumId w:val="2"/>
  </w:num>
  <w:num w:numId="7">
    <w:abstractNumId w:val="8"/>
  </w:num>
  <w:num w:numId="8">
    <w:abstractNumId w:val="13"/>
  </w:num>
  <w:num w:numId="9">
    <w:abstractNumId w:val="10"/>
  </w:num>
  <w:num w:numId="10">
    <w:abstractNumId w:val="12"/>
  </w:num>
  <w:num w:numId="11">
    <w:abstractNumId w:val="11"/>
  </w:num>
  <w:num w:numId="12">
    <w:abstractNumId w:val="14"/>
  </w:num>
  <w:num w:numId="13">
    <w:abstractNumId w:val="1"/>
  </w:num>
  <w:num w:numId="14">
    <w:abstractNumId w:val="4"/>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Ver" w:val="ᝇᝂᝄ"/>
    <w:docVar w:name="CheckSum" w:val="ᝈᝇᝅᝌ"/>
    <w:docVar w:name="CLIName" w:val="ᝩគ᝗ក᝵ជជ᝽᝺᝽᝹᝸"/>
    <w:docVar w:name="DateTime" w:val="ᝅᝃᝅᝅᝃᝆᝄᝅᝊ᜴᜴ᝅᝉᝎᝄᝆᝤᝡ᜴᜼᝛ᝡᝨ᜿ᝅᝎᝄ᜽"/>
    <w:docVar w:name="DoneBy" w:val="ᝧᝨᝰជ᝵ដ᝽᝻គឃ᝸"/>
    <w:docVar w:name="IPAddress" w:val="᝛ᝢ᝖ᝈᝄᝈᝋᝊᝆ"/>
    <w:docVar w:name="Random" w:val="20"/>
  </w:docVars>
  <w:rsids>
    <w:rsidRoot w:val="00811186"/>
    <w:rsid w:val="000070BA"/>
    <w:rsid w:val="000210DD"/>
    <w:rsid w:val="00027729"/>
    <w:rsid w:val="000317BE"/>
    <w:rsid w:val="00045414"/>
    <w:rsid w:val="00075B29"/>
    <w:rsid w:val="0008070A"/>
    <w:rsid w:val="000834A8"/>
    <w:rsid w:val="000B3008"/>
    <w:rsid w:val="000D58C0"/>
    <w:rsid w:val="000D692F"/>
    <w:rsid w:val="000F3E59"/>
    <w:rsid w:val="000F74F9"/>
    <w:rsid w:val="00110733"/>
    <w:rsid w:val="00114C79"/>
    <w:rsid w:val="00140668"/>
    <w:rsid w:val="00141813"/>
    <w:rsid w:val="001420FB"/>
    <w:rsid w:val="00191D5B"/>
    <w:rsid w:val="001B3D57"/>
    <w:rsid w:val="001C1CF1"/>
    <w:rsid w:val="001C5B38"/>
    <w:rsid w:val="001D7A79"/>
    <w:rsid w:val="001E2F20"/>
    <w:rsid w:val="001F6072"/>
    <w:rsid w:val="002005AD"/>
    <w:rsid w:val="00201639"/>
    <w:rsid w:val="0022180B"/>
    <w:rsid w:val="002427F0"/>
    <w:rsid w:val="0027021E"/>
    <w:rsid w:val="00282E79"/>
    <w:rsid w:val="00285098"/>
    <w:rsid w:val="00285AC0"/>
    <w:rsid w:val="00297CBC"/>
    <w:rsid w:val="002B2EA2"/>
    <w:rsid w:val="002C5335"/>
    <w:rsid w:val="002C7223"/>
    <w:rsid w:val="002E21BF"/>
    <w:rsid w:val="00312EA0"/>
    <w:rsid w:val="003306EC"/>
    <w:rsid w:val="00333E98"/>
    <w:rsid w:val="00347FB5"/>
    <w:rsid w:val="00355F92"/>
    <w:rsid w:val="003650A0"/>
    <w:rsid w:val="00374714"/>
    <w:rsid w:val="00396407"/>
    <w:rsid w:val="003A1292"/>
    <w:rsid w:val="003A58A4"/>
    <w:rsid w:val="003B1009"/>
    <w:rsid w:val="003B4163"/>
    <w:rsid w:val="003D37F5"/>
    <w:rsid w:val="00415FC4"/>
    <w:rsid w:val="004266F3"/>
    <w:rsid w:val="004329F8"/>
    <w:rsid w:val="00433FAE"/>
    <w:rsid w:val="004378BA"/>
    <w:rsid w:val="00452F42"/>
    <w:rsid w:val="0046614B"/>
    <w:rsid w:val="00493987"/>
    <w:rsid w:val="004A01A6"/>
    <w:rsid w:val="004B2519"/>
    <w:rsid w:val="004C78B1"/>
    <w:rsid w:val="004D127D"/>
    <w:rsid w:val="004D12EA"/>
    <w:rsid w:val="004F0B07"/>
    <w:rsid w:val="004F2160"/>
    <w:rsid w:val="005018EF"/>
    <w:rsid w:val="00520B48"/>
    <w:rsid w:val="00522FFA"/>
    <w:rsid w:val="00524037"/>
    <w:rsid w:val="005346A2"/>
    <w:rsid w:val="0055478D"/>
    <w:rsid w:val="005551B1"/>
    <w:rsid w:val="00571C01"/>
    <w:rsid w:val="005727FA"/>
    <w:rsid w:val="0059774C"/>
    <w:rsid w:val="005B2614"/>
    <w:rsid w:val="005B368E"/>
    <w:rsid w:val="005B3C1C"/>
    <w:rsid w:val="005D5C5A"/>
    <w:rsid w:val="005E0069"/>
    <w:rsid w:val="005E1FBE"/>
    <w:rsid w:val="005E4671"/>
    <w:rsid w:val="00602966"/>
    <w:rsid w:val="00624EC1"/>
    <w:rsid w:val="00631F01"/>
    <w:rsid w:val="006345B6"/>
    <w:rsid w:val="006446DE"/>
    <w:rsid w:val="006459E0"/>
    <w:rsid w:val="00654108"/>
    <w:rsid w:val="00664E4D"/>
    <w:rsid w:val="00696240"/>
    <w:rsid w:val="006A0CE1"/>
    <w:rsid w:val="006B7369"/>
    <w:rsid w:val="006E2E6F"/>
    <w:rsid w:val="006E6E6C"/>
    <w:rsid w:val="006F1CCF"/>
    <w:rsid w:val="006F234C"/>
    <w:rsid w:val="00705840"/>
    <w:rsid w:val="00711E91"/>
    <w:rsid w:val="007169D1"/>
    <w:rsid w:val="0072443F"/>
    <w:rsid w:val="00752300"/>
    <w:rsid w:val="007858F6"/>
    <w:rsid w:val="007863D0"/>
    <w:rsid w:val="00792B42"/>
    <w:rsid w:val="00796235"/>
    <w:rsid w:val="007B2FB2"/>
    <w:rsid w:val="007B3242"/>
    <w:rsid w:val="007B4766"/>
    <w:rsid w:val="007C6F5D"/>
    <w:rsid w:val="007D016B"/>
    <w:rsid w:val="007E7547"/>
    <w:rsid w:val="008036C7"/>
    <w:rsid w:val="00811186"/>
    <w:rsid w:val="00843CE8"/>
    <w:rsid w:val="00860CA7"/>
    <w:rsid w:val="00875F57"/>
    <w:rsid w:val="008961C1"/>
    <w:rsid w:val="008A5951"/>
    <w:rsid w:val="008D0F1B"/>
    <w:rsid w:val="009003E9"/>
    <w:rsid w:val="009148CB"/>
    <w:rsid w:val="0092625B"/>
    <w:rsid w:val="0092695C"/>
    <w:rsid w:val="00940122"/>
    <w:rsid w:val="00950683"/>
    <w:rsid w:val="00950817"/>
    <w:rsid w:val="00951A32"/>
    <w:rsid w:val="00952FB1"/>
    <w:rsid w:val="009616B3"/>
    <w:rsid w:val="00967B00"/>
    <w:rsid w:val="00980BA4"/>
    <w:rsid w:val="00987D2B"/>
    <w:rsid w:val="009A399E"/>
    <w:rsid w:val="009A7D27"/>
    <w:rsid w:val="009B2BB4"/>
    <w:rsid w:val="009C3888"/>
    <w:rsid w:val="009F5654"/>
    <w:rsid w:val="00A30291"/>
    <w:rsid w:val="00A31D8F"/>
    <w:rsid w:val="00A83AC5"/>
    <w:rsid w:val="00A85212"/>
    <w:rsid w:val="00A903D7"/>
    <w:rsid w:val="00A937C1"/>
    <w:rsid w:val="00AA66FF"/>
    <w:rsid w:val="00AA7D5A"/>
    <w:rsid w:val="00AB17F7"/>
    <w:rsid w:val="00AB2037"/>
    <w:rsid w:val="00AB2B8B"/>
    <w:rsid w:val="00AB6448"/>
    <w:rsid w:val="00AC0D8E"/>
    <w:rsid w:val="00AC2136"/>
    <w:rsid w:val="00AC2C13"/>
    <w:rsid w:val="00AE411F"/>
    <w:rsid w:val="00AF7223"/>
    <w:rsid w:val="00B03709"/>
    <w:rsid w:val="00B23F8F"/>
    <w:rsid w:val="00B31556"/>
    <w:rsid w:val="00B32FCC"/>
    <w:rsid w:val="00B35A38"/>
    <w:rsid w:val="00B37917"/>
    <w:rsid w:val="00B475F9"/>
    <w:rsid w:val="00B547A9"/>
    <w:rsid w:val="00B637BD"/>
    <w:rsid w:val="00B74C13"/>
    <w:rsid w:val="00B751BA"/>
    <w:rsid w:val="00B9694A"/>
    <w:rsid w:val="00BA7141"/>
    <w:rsid w:val="00BB7EFA"/>
    <w:rsid w:val="00BC1045"/>
    <w:rsid w:val="00BC1C9D"/>
    <w:rsid w:val="00BD4ED5"/>
    <w:rsid w:val="00BE304E"/>
    <w:rsid w:val="00BF52A1"/>
    <w:rsid w:val="00C01726"/>
    <w:rsid w:val="00C120AF"/>
    <w:rsid w:val="00C1755F"/>
    <w:rsid w:val="00C1784A"/>
    <w:rsid w:val="00C372B8"/>
    <w:rsid w:val="00C47882"/>
    <w:rsid w:val="00C513C0"/>
    <w:rsid w:val="00C5753B"/>
    <w:rsid w:val="00C6061D"/>
    <w:rsid w:val="00C6755D"/>
    <w:rsid w:val="00CA0355"/>
    <w:rsid w:val="00CC35E7"/>
    <w:rsid w:val="00CE487F"/>
    <w:rsid w:val="00CF270C"/>
    <w:rsid w:val="00D334EB"/>
    <w:rsid w:val="00D7053A"/>
    <w:rsid w:val="00D81851"/>
    <w:rsid w:val="00D87117"/>
    <w:rsid w:val="00DA0ACB"/>
    <w:rsid w:val="00DB49B8"/>
    <w:rsid w:val="00DD668D"/>
    <w:rsid w:val="00DE43EF"/>
    <w:rsid w:val="00DF657A"/>
    <w:rsid w:val="00E26B44"/>
    <w:rsid w:val="00E92FAF"/>
    <w:rsid w:val="00EA2C1A"/>
    <w:rsid w:val="00EC2657"/>
    <w:rsid w:val="00EC34B6"/>
    <w:rsid w:val="00ED1CC8"/>
    <w:rsid w:val="00ED6926"/>
    <w:rsid w:val="00ED699F"/>
    <w:rsid w:val="00ED6F6A"/>
    <w:rsid w:val="00F439E0"/>
    <w:rsid w:val="00F74B2F"/>
    <w:rsid w:val="00F93717"/>
    <w:rsid w:val="00FA2983"/>
    <w:rsid w:val="00FA4E15"/>
    <w:rsid w:val="00FB7FFC"/>
    <w:rsid w:val="00FC6DA3"/>
    <w:rsid w:val="00FD1847"/>
    <w:rsid w:val="00FD57AC"/>
    <w:rsid w:val="00FE0D1B"/>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2EA8"/>
  <w15:docId w15:val="{B2F220DE-E0F3-4D5B-89C4-DB201541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B2F"/>
    <w:pPr>
      <w:spacing w:after="120"/>
    </w:pPr>
    <w:rPr>
      <w:rFonts w:ascii="Arial" w:hAnsi="Arial"/>
    </w:rPr>
  </w:style>
  <w:style w:type="paragraph" w:styleId="Heading1">
    <w:name w:val="heading 1"/>
    <w:basedOn w:val="Normal"/>
    <w:next w:val="Normal"/>
    <w:link w:val="Heading1Char"/>
    <w:uiPriority w:val="9"/>
    <w:qFormat/>
    <w:rsid w:val="004A01A6"/>
    <w:pPr>
      <w:keepNext/>
      <w:keepLines/>
      <w:spacing w:before="240" w:after="0"/>
      <w:outlineLvl w:val="0"/>
    </w:pPr>
    <w:rPr>
      <w:rFonts w:eastAsiaTheme="majorEastAsia" w:cstheme="majorBidi"/>
      <w:b/>
      <w:color w:val="FF0000"/>
      <w:sz w:val="32"/>
      <w:szCs w:val="32"/>
    </w:rPr>
  </w:style>
  <w:style w:type="paragraph" w:styleId="Heading2">
    <w:name w:val="heading 2"/>
    <w:basedOn w:val="Normal"/>
    <w:next w:val="Normal"/>
    <w:link w:val="Heading2Char"/>
    <w:uiPriority w:val="9"/>
    <w:unhideWhenUsed/>
    <w:qFormat/>
    <w:rsid w:val="002B2EA2"/>
    <w:pPr>
      <w:keepNext/>
      <w:keepLines/>
      <w:spacing w:before="40" w:after="0"/>
      <w:outlineLvl w:val="1"/>
    </w:pPr>
    <w:rPr>
      <w:rFonts w:eastAsiaTheme="majorEastAsia" w:cstheme="majorBidi"/>
      <w:color w:val="FF0000"/>
      <w:sz w:val="26"/>
      <w:szCs w:val="26"/>
    </w:rPr>
  </w:style>
  <w:style w:type="paragraph" w:styleId="Heading3">
    <w:name w:val="heading 3"/>
    <w:basedOn w:val="Normal"/>
    <w:next w:val="Normal"/>
    <w:link w:val="Heading3Char"/>
    <w:uiPriority w:val="9"/>
    <w:semiHidden/>
    <w:unhideWhenUsed/>
    <w:qFormat/>
    <w:rsid w:val="000210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186"/>
    <w:pPr>
      <w:ind w:left="720"/>
      <w:contextualSpacing/>
    </w:pPr>
  </w:style>
  <w:style w:type="paragraph" w:styleId="Header">
    <w:name w:val="header"/>
    <w:basedOn w:val="Normal"/>
    <w:link w:val="HeaderChar"/>
    <w:uiPriority w:val="99"/>
    <w:unhideWhenUsed/>
    <w:rsid w:val="00811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86"/>
  </w:style>
  <w:style w:type="paragraph" w:styleId="Footer">
    <w:name w:val="footer"/>
    <w:basedOn w:val="Normal"/>
    <w:link w:val="FooterChar"/>
    <w:uiPriority w:val="99"/>
    <w:unhideWhenUsed/>
    <w:rsid w:val="00811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86"/>
  </w:style>
  <w:style w:type="paragraph" w:styleId="BalloonText">
    <w:name w:val="Balloon Text"/>
    <w:basedOn w:val="Normal"/>
    <w:link w:val="BalloonTextChar"/>
    <w:uiPriority w:val="99"/>
    <w:semiHidden/>
    <w:unhideWhenUsed/>
    <w:rsid w:val="004D1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27D"/>
    <w:rPr>
      <w:rFonts w:ascii="Tahoma" w:hAnsi="Tahoma" w:cs="Tahoma"/>
      <w:sz w:val="16"/>
      <w:szCs w:val="16"/>
    </w:rPr>
  </w:style>
  <w:style w:type="paragraph" w:styleId="Title">
    <w:name w:val="Title"/>
    <w:basedOn w:val="Normal"/>
    <w:next w:val="Normal"/>
    <w:link w:val="TitleChar"/>
    <w:uiPriority w:val="10"/>
    <w:qFormat/>
    <w:rsid w:val="005551B1"/>
    <w:pPr>
      <w:spacing w:after="0" w:line="240" w:lineRule="auto"/>
      <w:contextualSpacing/>
    </w:pPr>
    <w:rPr>
      <w:rFonts w:eastAsiaTheme="majorEastAsia" w:cstheme="majorBidi"/>
      <w:b/>
      <w:color w:val="FF0000"/>
      <w:spacing w:val="-10"/>
      <w:kern w:val="28"/>
      <w:sz w:val="56"/>
      <w:szCs w:val="56"/>
    </w:rPr>
  </w:style>
  <w:style w:type="character" w:customStyle="1" w:styleId="TitleChar">
    <w:name w:val="Title Char"/>
    <w:basedOn w:val="DefaultParagraphFont"/>
    <w:link w:val="Title"/>
    <w:uiPriority w:val="10"/>
    <w:rsid w:val="005551B1"/>
    <w:rPr>
      <w:rFonts w:ascii="Arial" w:eastAsiaTheme="majorEastAsia" w:hAnsi="Arial" w:cstheme="majorBidi"/>
      <w:b/>
      <w:color w:val="FF0000"/>
      <w:spacing w:val="-10"/>
      <w:kern w:val="28"/>
      <w:sz w:val="56"/>
      <w:szCs w:val="56"/>
    </w:rPr>
  </w:style>
  <w:style w:type="character" w:customStyle="1" w:styleId="SubtitleChar">
    <w:name w:val="Subtitle Char"/>
    <w:rsid w:val="00ED6F6A"/>
    <w:rPr>
      <w:rFonts w:ascii="Cambria" w:hAnsi="Cambria" w:cs="Cambria"/>
      <w:sz w:val="24"/>
      <w:szCs w:val="24"/>
      <w:lang w:val="fr-FR"/>
    </w:rPr>
  </w:style>
  <w:style w:type="character" w:customStyle="1" w:styleId="Heading1Char">
    <w:name w:val="Heading 1 Char"/>
    <w:basedOn w:val="DefaultParagraphFont"/>
    <w:link w:val="Heading1"/>
    <w:uiPriority w:val="9"/>
    <w:rsid w:val="004A01A6"/>
    <w:rPr>
      <w:rFonts w:ascii="Arial" w:eastAsiaTheme="majorEastAsia" w:hAnsi="Arial" w:cstheme="majorBidi"/>
      <w:b/>
      <w:color w:val="FF0000"/>
      <w:sz w:val="32"/>
      <w:szCs w:val="32"/>
    </w:rPr>
  </w:style>
  <w:style w:type="paragraph" w:customStyle="1" w:styleId="wordsection1">
    <w:name w:val="wordsection1"/>
    <w:basedOn w:val="Normal"/>
    <w:rsid w:val="00951A32"/>
    <w:pPr>
      <w:spacing w:after="0" w:line="240" w:lineRule="auto"/>
    </w:pPr>
    <w:rPr>
      <w:rFonts w:ascii="Times New Roman" w:hAnsi="Times New Roman" w:cs="Times New Roman"/>
      <w:sz w:val="24"/>
      <w:szCs w:val="24"/>
    </w:rPr>
  </w:style>
  <w:style w:type="character" w:styleId="IntenseEmphasis">
    <w:name w:val="Intense Emphasis"/>
    <w:basedOn w:val="DefaultParagraphFont"/>
    <w:uiPriority w:val="21"/>
    <w:qFormat/>
    <w:rsid w:val="00285098"/>
    <w:rPr>
      <w:rFonts w:ascii="Arial" w:hAnsi="Arial"/>
      <w:i/>
      <w:iCs/>
      <w:color w:val="FF0000"/>
    </w:rPr>
  </w:style>
  <w:style w:type="character" w:customStyle="1" w:styleId="Heading2Char">
    <w:name w:val="Heading 2 Char"/>
    <w:basedOn w:val="DefaultParagraphFont"/>
    <w:link w:val="Heading2"/>
    <w:uiPriority w:val="9"/>
    <w:rsid w:val="002B2EA2"/>
    <w:rPr>
      <w:rFonts w:ascii="Arial" w:eastAsiaTheme="majorEastAsia" w:hAnsi="Arial" w:cstheme="majorBidi"/>
      <w:color w:val="FF0000"/>
      <w:sz w:val="26"/>
      <w:szCs w:val="26"/>
    </w:rPr>
  </w:style>
  <w:style w:type="table" w:styleId="TableGrid">
    <w:name w:val="Table Grid"/>
    <w:basedOn w:val="TableNormal"/>
    <w:uiPriority w:val="39"/>
    <w:rsid w:val="00007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218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210D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0210DD"/>
    <w:rPr>
      <w:strike w:val="0"/>
      <w:dstrike w:val="0"/>
      <w:vanish w:val="0"/>
      <w:webHidden w:val="0"/>
      <w:color w:val="0000FF"/>
      <w:u w:val="none"/>
      <w:effect w:val="none"/>
      <w:bdr w:val="none" w:sz="0" w:space="0" w:color="auto" w:frame="1"/>
      <w:specVanish w:val="0"/>
    </w:rPr>
  </w:style>
  <w:style w:type="character" w:styleId="Strong">
    <w:name w:val="Strong"/>
    <w:basedOn w:val="DefaultParagraphFont"/>
    <w:uiPriority w:val="22"/>
    <w:qFormat/>
    <w:rsid w:val="000210DD"/>
    <w:rPr>
      <w:b/>
      <w:bCs/>
    </w:rPr>
  </w:style>
  <w:style w:type="character" w:customStyle="1" w:styleId="articledate-creditcredit1">
    <w:name w:val="article__date-credit__credit1"/>
    <w:basedOn w:val="DefaultParagraphFont"/>
    <w:rsid w:val="000210DD"/>
    <w:rPr>
      <w:b w:val="0"/>
      <w:bCs w:val="0"/>
    </w:rPr>
  </w:style>
  <w:style w:type="character" w:styleId="Emphasis">
    <w:name w:val="Emphasis"/>
    <w:basedOn w:val="DefaultParagraphFont"/>
    <w:uiPriority w:val="20"/>
    <w:qFormat/>
    <w:rsid w:val="000210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94041">
      <w:bodyDiv w:val="1"/>
      <w:marLeft w:val="0"/>
      <w:marRight w:val="0"/>
      <w:marTop w:val="0"/>
      <w:marBottom w:val="0"/>
      <w:divBdr>
        <w:top w:val="none" w:sz="0" w:space="0" w:color="auto"/>
        <w:left w:val="none" w:sz="0" w:space="0" w:color="auto"/>
        <w:bottom w:val="none" w:sz="0" w:space="0" w:color="auto"/>
        <w:right w:val="none" w:sz="0" w:space="0" w:color="auto"/>
      </w:divBdr>
    </w:div>
    <w:div w:id="452095816">
      <w:bodyDiv w:val="1"/>
      <w:marLeft w:val="0"/>
      <w:marRight w:val="0"/>
      <w:marTop w:val="0"/>
      <w:marBottom w:val="0"/>
      <w:divBdr>
        <w:top w:val="none" w:sz="0" w:space="0" w:color="auto"/>
        <w:left w:val="none" w:sz="0" w:space="0" w:color="auto"/>
        <w:bottom w:val="none" w:sz="0" w:space="0" w:color="auto"/>
        <w:right w:val="none" w:sz="0" w:space="0" w:color="auto"/>
      </w:divBdr>
    </w:div>
    <w:div w:id="511338818">
      <w:bodyDiv w:val="1"/>
      <w:marLeft w:val="0"/>
      <w:marRight w:val="0"/>
      <w:marTop w:val="0"/>
      <w:marBottom w:val="0"/>
      <w:divBdr>
        <w:top w:val="none" w:sz="0" w:space="0" w:color="auto"/>
        <w:left w:val="none" w:sz="0" w:space="0" w:color="auto"/>
        <w:bottom w:val="none" w:sz="0" w:space="0" w:color="auto"/>
        <w:right w:val="none" w:sz="0" w:space="0" w:color="auto"/>
      </w:divBdr>
    </w:div>
    <w:div w:id="640769246">
      <w:bodyDiv w:val="1"/>
      <w:marLeft w:val="0"/>
      <w:marRight w:val="0"/>
      <w:marTop w:val="0"/>
      <w:marBottom w:val="0"/>
      <w:divBdr>
        <w:top w:val="none" w:sz="0" w:space="0" w:color="auto"/>
        <w:left w:val="none" w:sz="0" w:space="0" w:color="auto"/>
        <w:bottom w:val="none" w:sz="0" w:space="0" w:color="auto"/>
        <w:right w:val="none" w:sz="0" w:space="0" w:color="auto"/>
      </w:divBdr>
    </w:div>
    <w:div w:id="754547972">
      <w:bodyDiv w:val="1"/>
      <w:marLeft w:val="0"/>
      <w:marRight w:val="0"/>
      <w:marTop w:val="0"/>
      <w:marBottom w:val="0"/>
      <w:divBdr>
        <w:top w:val="none" w:sz="0" w:space="0" w:color="auto"/>
        <w:left w:val="none" w:sz="0" w:space="0" w:color="auto"/>
        <w:bottom w:val="none" w:sz="0" w:space="0" w:color="auto"/>
        <w:right w:val="none" w:sz="0" w:space="0" w:color="auto"/>
      </w:divBdr>
    </w:div>
    <w:div w:id="1135441366">
      <w:bodyDiv w:val="1"/>
      <w:marLeft w:val="0"/>
      <w:marRight w:val="0"/>
      <w:marTop w:val="0"/>
      <w:marBottom w:val="0"/>
      <w:divBdr>
        <w:top w:val="none" w:sz="0" w:space="0" w:color="auto"/>
        <w:left w:val="none" w:sz="0" w:space="0" w:color="auto"/>
        <w:bottom w:val="none" w:sz="0" w:space="0" w:color="auto"/>
        <w:right w:val="none" w:sz="0" w:space="0" w:color="auto"/>
      </w:divBdr>
    </w:div>
    <w:div w:id="1219900168">
      <w:bodyDiv w:val="1"/>
      <w:marLeft w:val="0"/>
      <w:marRight w:val="0"/>
      <w:marTop w:val="0"/>
      <w:marBottom w:val="0"/>
      <w:divBdr>
        <w:top w:val="none" w:sz="0" w:space="0" w:color="auto"/>
        <w:left w:val="none" w:sz="0" w:space="0" w:color="auto"/>
        <w:bottom w:val="none" w:sz="0" w:space="0" w:color="auto"/>
        <w:right w:val="none" w:sz="0" w:space="0" w:color="auto"/>
      </w:divBdr>
    </w:div>
    <w:div w:id="1236554945">
      <w:bodyDiv w:val="1"/>
      <w:marLeft w:val="0"/>
      <w:marRight w:val="0"/>
      <w:marTop w:val="0"/>
      <w:marBottom w:val="0"/>
      <w:divBdr>
        <w:top w:val="none" w:sz="0" w:space="0" w:color="auto"/>
        <w:left w:val="none" w:sz="0" w:space="0" w:color="auto"/>
        <w:bottom w:val="none" w:sz="0" w:space="0" w:color="auto"/>
        <w:right w:val="none" w:sz="0" w:space="0" w:color="auto"/>
      </w:divBdr>
      <w:divsChild>
        <w:div w:id="441144945">
          <w:marLeft w:val="0"/>
          <w:marRight w:val="0"/>
          <w:marTop w:val="0"/>
          <w:marBottom w:val="0"/>
          <w:divBdr>
            <w:top w:val="none" w:sz="0" w:space="0" w:color="auto"/>
            <w:left w:val="none" w:sz="0" w:space="0" w:color="auto"/>
            <w:bottom w:val="none" w:sz="0" w:space="0" w:color="auto"/>
            <w:right w:val="none" w:sz="0" w:space="0" w:color="auto"/>
          </w:divBdr>
          <w:divsChild>
            <w:div w:id="2043091870">
              <w:marLeft w:val="0"/>
              <w:marRight w:val="0"/>
              <w:marTop w:val="0"/>
              <w:marBottom w:val="0"/>
              <w:divBdr>
                <w:top w:val="none" w:sz="0" w:space="0" w:color="auto"/>
                <w:left w:val="none" w:sz="0" w:space="0" w:color="auto"/>
                <w:bottom w:val="none" w:sz="0" w:space="0" w:color="auto"/>
                <w:right w:val="none" w:sz="0" w:space="0" w:color="auto"/>
              </w:divBdr>
              <w:divsChild>
                <w:div w:id="1681154872">
                  <w:marLeft w:val="0"/>
                  <w:marRight w:val="0"/>
                  <w:marTop w:val="0"/>
                  <w:marBottom w:val="0"/>
                  <w:divBdr>
                    <w:top w:val="none" w:sz="0" w:space="0" w:color="auto"/>
                    <w:left w:val="none" w:sz="0" w:space="0" w:color="auto"/>
                    <w:bottom w:val="none" w:sz="0" w:space="0" w:color="auto"/>
                    <w:right w:val="none" w:sz="0" w:space="0" w:color="auto"/>
                  </w:divBdr>
                  <w:divsChild>
                    <w:div w:id="181671436">
                      <w:marLeft w:val="0"/>
                      <w:marRight w:val="0"/>
                      <w:marTop w:val="0"/>
                      <w:marBottom w:val="0"/>
                      <w:divBdr>
                        <w:top w:val="none" w:sz="0" w:space="0" w:color="auto"/>
                        <w:left w:val="none" w:sz="0" w:space="0" w:color="auto"/>
                        <w:bottom w:val="none" w:sz="0" w:space="0" w:color="auto"/>
                        <w:right w:val="none" w:sz="0" w:space="0" w:color="auto"/>
                      </w:divBdr>
                      <w:divsChild>
                        <w:div w:id="630404170">
                          <w:marLeft w:val="480"/>
                          <w:marRight w:val="0"/>
                          <w:marTop w:val="0"/>
                          <w:marBottom w:val="0"/>
                          <w:divBdr>
                            <w:top w:val="none" w:sz="0" w:space="0" w:color="auto"/>
                            <w:left w:val="none" w:sz="0" w:space="0" w:color="auto"/>
                            <w:bottom w:val="none" w:sz="0" w:space="0" w:color="auto"/>
                            <w:right w:val="none" w:sz="0" w:space="0" w:color="auto"/>
                          </w:divBdr>
                          <w:divsChild>
                            <w:div w:id="2019189918">
                              <w:marLeft w:val="0"/>
                              <w:marRight w:val="0"/>
                              <w:marTop w:val="0"/>
                              <w:marBottom w:val="0"/>
                              <w:divBdr>
                                <w:top w:val="none" w:sz="0" w:space="0" w:color="auto"/>
                                <w:left w:val="none" w:sz="0" w:space="0" w:color="auto"/>
                                <w:bottom w:val="none" w:sz="0" w:space="0" w:color="auto"/>
                                <w:right w:val="none" w:sz="0" w:space="0" w:color="auto"/>
                              </w:divBdr>
                              <w:divsChild>
                                <w:div w:id="1039620796">
                                  <w:marLeft w:val="0"/>
                                  <w:marRight w:val="0"/>
                                  <w:marTop w:val="0"/>
                                  <w:marBottom w:val="0"/>
                                  <w:divBdr>
                                    <w:top w:val="none" w:sz="0" w:space="0" w:color="auto"/>
                                    <w:left w:val="none" w:sz="0" w:space="0" w:color="auto"/>
                                    <w:bottom w:val="none" w:sz="0" w:space="0" w:color="auto"/>
                                    <w:right w:val="none" w:sz="0" w:space="0" w:color="auto"/>
                                  </w:divBdr>
                                  <w:divsChild>
                                    <w:div w:id="1553536894">
                                      <w:marLeft w:val="0"/>
                                      <w:marRight w:val="0"/>
                                      <w:marTop w:val="240"/>
                                      <w:marBottom w:val="0"/>
                                      <w:divBdr>
                                        <w:top w:val="none" w:sz="0" w:space="0" w:color="auto"/>
                                        <w:left w:val="none" w:sz="0" w:space="0" w:color="auto"/>
                                        <w:bottom w:val="none" w:sz="0" w:space="0" w:color="auto"/>
                                        <w:right w:val="none" w:sz="0" w:space="0" w:color="auto"/>
                                      </w:divBdr>
                                      <w:divsChild>
                                        <w:div w:id="151065053">
                                          <w:marLeft w:val="0"/>
                                          <w:marRight w:val="0"/>
                                          <w:marTop w:val="0"/>
                                          <w:marBottom w:val="0"/>
                                          <w:divBdr>
                                            <w:top w:val="none" w:sz="0" w:space="0" w:color="auto"/>
                                            <w:left w:val="none" w:sz="0" w:space="0" w:color="auto"/>
                                            <w:bottom w:val="none" w:sz="0" w:space="0" w:color="auto"/>
                                            <w:right w:val="none" w:sz="0" w:space="0" w:color="auto"/>
                                          </w:divBdr>
                                          <w:divsChild>
                                            <w:div w:id="56561078">
                                              <w:marLeft w:val="0"/>
                                              <w:marRight w:val="0"/>
                                              <w:marTop w:val="0"/>
                                              <w:marBottom w:val="0"/>
                                              <w:divBdr>
                                                <w:top w:val="none" w:sz="0" w:space="0" w:color="auto"/>
                                                <w:left w:val="none" w:sz="0" w:space="0" w:color="auto"/>
                                                <w:bottom w:val="none" w:sz="0" w:space="0" w:color="auto"/>
                                                <w:right w:val="none" w:sz="0" w:space="0" w:color="auto"/>
                                              </w:divBdr>
                                              <w:divsChild>
                                                <w:div w:id="861477686">
                                                  <w:marLeft w:val="0"/>
                                                  <w:marRight w:val="0"/>
                                                  <w:marTop w:val="0"/>
                                                  <w:marBottom w:val="0"/>
                                                  <w:divBdr>
                                                    <w:top w:val="none" w:sz="0" w:space="0" w:color="auto"/>
                                                    <w:left w:val="none" w:sz="0" w:space="0" w:color="auto"/>
                                                    <w:bottom w:val="none" w:sz="0" w:space="0" w:color="auto"/>
                                                    <w:right w:val="none" w:sz="0" w:space="0" w:color="auto"/>
                                                  </w:divBdr>
                                                  <w:divsChild>
                                                    <w:div w:id="1670861">
                                                      <w:marLeft w:val="0"/>
                                                      <w:marRight w:val="0"/>
                                                      <w:marTop w:val="0"/>
                                                      <w:marBottom w:val="0"/>
                                                      <w:divBdr>
                                                        <w:top w:val="none" w:sz="0" w:space="0" w:color="auto"/>
                                                        <w:left w:val="none" w:sz="0" w:space="0" w:color="auto"/>
                                                        <w:bottom w:val="none" w:sz="0" w:space="0" w:color="auto"/>
                                                        <w:right w:val="none" w:sz="0" w:space="0" w:color="auto"/>
                                                      </w:divBdr>
                                                      <w:divsChild>
                                                        <w:div w:id="503981309">
                                                          <w:marLeft w:val="0"/>
                                                          <w:marRight w:val="0"/>
                                                          <w:marTop w:val="0"/>
                                                          <w:marBottom w:val="0"/>
                                                          <w:divBdr>
                                                            <w:top w:val="none" w:sz="0" w:space="0" w:color="auto"/>
                                                            <w:left w:val="none" w:sz="0" w:space="0" w:color="auto"/>
                                                            <w:bottom w:val="none" w:sz="0" w:space="0" w:color="auto"/>
                                                            <w:right w:val="none" w:sz="0" w:space="0" w:color="auto"/>
                                                          </w:divBdr>
                                                          <w:divsChild>
                                                            <w:div w:id="1942906691">
                                                              <w:marLeft w:val="0"/>
                                                              <w:marRight w:val="0"/>
                                                              <w:marTop w:val="0"/>
                                                              <w:marBottom w:val="0"/>
                                                              <w:divBdr>
                                                                <w:top w:val="none" w:sz="0" w:space="0" w:color="auto"/>
                                                                <w:left w:val="none" w:sz="0" w:space="0" w:color="auto"/>
                                                                <w:bottom w:val="none" w:sz="0" w:space="0" w:color="auto"/>
                                                                <w:right w:val="none" w:sz="0" w:space="0" w:color="auto"/>
                                                              </w:divBdr>
                                                              <w:divsChild>
                                                                <w:div w:id="19714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3078619">
      <w:bodyDiv w:val="1"/>
      <w:marLeft w:val="0"/>
      <w:marRight w:val="0"/>
      <w:marTop w:val="0"/>
      <w:marBottom w:val="0"/>
      <w:divBdr>
        <w:top w:val="none" w:sz="0" w:space="0" w:color="auto"/>
        <w:left w:val="none" w:sz="0" w:space="0" w:color="auto"/>
        <w:bottom w:val="none" w:sz="0" w:space="0" w:color="auto"/>
        <w:right w:val="none" w:sz="0" w:space="0" w:color="auto"/>
      </w:divBdr>
    </w:div>
    <w:div w:id="1282685950">
      <w:bodyDiv w:val="1"/>
      <w:marLeft w:val="0"/>
      <w:marRight w:val="0"/>
      <w:marTop w:val="0"/>
      <w:marBottom w:val="0"/>
      <w:divBdr>
        <w:top w:val="none" w:sz="0" w:space="0" w:color="auto"/>
        <w:left w:val="none" w:sz="0" w:space="0" w:color="auto"/>
        <w:bottom w:val="none" w:sz="0" w:space="0" w:color="auto"/>
        <w:right w:val="none" w:sz="0" w:space="0" w:color="auto"/>
      </w:divBdr>
    </w:div>
    <w:div w:id="1421677296">
      <w:bodyDiv w:val="1"/>
      <w:marLeft w:val="0"/>
      <w:marRight w:val="0"/>
      <w:marTop w:val="0"/>
      <w:marBottom w:val="0"/>
      <w:divBdr>
        <w:top w:val="none" w:sz="0" w:space="0" w:color="auto"/>
        <w:left w:val="none" w:sz="0" w:space="0" w:color="auto"/>
        <w:bottom w:val="none" w:sz="0" w:space="0" w:color="auto"/>
        <w:right w:val="none" w:sz="0" w:space="0" w:color="auto"/>
      </w:divBdr>
    </w:div>
    <w:div w:id="1656715045">
      <w:bodyDiv w:val="1"/>
      <w:marLeft w:val="0"/>
      <w:marRight w:val="0"/>
      <w:marTop w:val="0"/>
      <w:marBottom w:val="0"/>
      <w:divBdr>
        <w:top w:val="none" w:sz="0" w:space="0" w:color="auto"/>
        <w:left w:val="none" w:sz="0" w:space="0" w:color="auto"/>
        <w:bottom w:val="none" w:sz="0" w:space="0" w:color="auto"/>
        <w:right w:val="none" w:sz="0" w:space="0" w:color="auto"/>
      </w:divBdr>
    </w:div>
    <w:div w:id="1678537322">
      <w:bodyDiv w:val="1"/>
      <w:marLeft w:val="0"/>
      <w:marRight w:val="0"/>
      <w:marTop w:val="825"/>
      <w:marBottom w:val="0"/>
      <w:divBdr>
        <w:top w:val="none" w:sz="0" w:space="0" w:color="auto"/>
        <w:left w:val="none" w:sz="0" w:space="0" w:color="auto"/>
        <w:bottom w:val="none" w:sz="0" w:space="0" w:color="auto"/>
        <w:right w:val="none" w:sz="0" w:space="0" w:color="auto"/>
      </w:divBdr>
      <w:divsChild>
        <w:div w:id="2037804649">
          <w:marLeft w:val="0"/>
          <w:marRight w:val="0"/>
          <w:marTop w:val="0"/>
          <w:marBottom w:val="0"/>
          <w:divBdr>
            <w:top w:val="none" w:sz="0" w:space="0" w:color="auto"/>
            <w:left w:val="none" w:sz="0" w:space="0" w:color="auto"/>
            <w:bottom w:val="none" w:sz="0" w:space="0" w:color="auto"/>
            <w:right w:val="none" w:sz="0" w:space="0" w:color="auto"/>
          </w:divBdr>
          <w:divsChild>
            <w:div w:id="409042739">
              <w:marLeft w:val="0"/>
              <w:marRight w:val="0"/>
              <w:marTop w:val="0"/>
              <w:marBottom w:val="750"/>
              <w:divBdr>
                <w:top w:val="none" w:sz="0" w:space="0" w:color="auto"/>
                <w:left w:val="none" w:sz="0" w:space="0" w:color="auto"/>
                <w:bottom w:val="none" w:sz="0" w:space="0" w:color="auto"/>
                <w:right w:val="none" w:sz="0" w:space="0" w:color="auto"/>
              </w:divBdr>
              <w:divsChild>
                <w:div w:id="856040257">
                  <w:marLeft w:val="0"/>
                  <w:marRight w:val="0"/>
                  <w:marTop w:val="0"/>
                  <w:marBottom w:val="0"/>
                  <w:divBdr>
                    <w:top w:val="none" w:sz="0" w:space="0" w:color="auto"/>
                    <w:left w:val="none" w:sz="0" w:space="0" w:color="auto"/>
                    <w:bottom w:val="none" w:sz="0" w:space="0" w:color="auto"/>
                    <w:right w:val="none" w:sz="0" w:space="0" w:color="auto"/>
                  </w:divBdr>
                  <w:divsChild>
                    <w:div w:id="8659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42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10BE6-11AF-44B3-BD55-D0686339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STMicroelectronics</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LEROUX</dc:creator>
  <cp:lastModifiedBy>Marc LEROUX</cp:lastModifiedBy>
  <cp:revision>2</cp:revision>
  <cp:lastPrinted>2020-07-27T16:46:00Z</cp:lastPrinted>
  <dcterms:created xsi:type="dcterms:W3CDTF">2020-07-28T07:29:00Z</dcterms:created>
  <dcterms:modified xsi:type="dcterms:W3CDTF">2020-07-28T07:29:00Z</dcterms:modified>
</cp:coreProperties>
</file>